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A2F1" w14:textId="77777777" w:rsidR="00DC0E7C" w:rsidRPr="00FF7E95" w:rsidRDefault="00DC0E7C" w:rsidP="00591F54">
      <w:pPr>
        <w:pStyle w:val="Prrafodelista"/>
        <w:ind w:left="862" w:hanging="360"/>
        <w:jc w:val="center"/>
        <w:rPr>
          <w:rFonts w:ascii="Garamond" w:hAnsi="Garamond"/>
          <w:b/>
          <w:bCs/>
          <w:sz w:val="26"/>
          <w:szCs w:val="26"/>
        </w:rPr>
      </w:pPr>
      <w:r w:rsidRPr="00FF7E95">
        <w:rPr>
          <w:rFonts w:ascii="Garamond" w:hAnsi="Garamond"/>
          <w:b/>
          <w:bCs/>
          <w:sz w:val="26"/>
          <w:szCs w:val="26"/>
        </w:rPr>
        <w:t>DECLARACIÓN DEL MINISTERIO DE ASUNTOS EXTERIORES</w:t>
      </w:r>
    </w:p>
    <w:p w14:paraId="25C3E89F" w14:textId="77777777" w:rsidR="00DC0E7C" w:rsidRPr="00FF7E95" w:rsidRDefault="00DC0E7C" w:rsidP="00591F54">
      <w:pPr>
        <w:pStyle w:val="Prrafodelista"/>
        <w:ind w:left="862" w:hanging="360"/>
        <w:jc w:val="center"/>
        <w:rPr>
          <w:rFonts w:ascii="Garamond" w:hAnsi="Garamond"/>
          <w:b/>
          <w:bCs/>
          <w:sz w:val="26"/>
          <w:szCs w:val="26"/>
          <w:lang w:val="fr-FR"/>
        </w:rPr>
      </w:pPr>
      <w:r w:rsidRPr="00FF7E95">
        <w:rPr>
          <w:rFonts w:ascii="Garamond" w:hAnsi="Garamond"/>
          <w:b/>
          <w:bCs/>
          <w:sz w:val="26"/>
          <w:szCs w:val="26"/>
        </w:rPr>
        <w:t>SOBRE LA CRISIS MARROQUÍ-</w:t>
      </w:r>
      <w:r w:rsidR="00450E16" w:rsidRPr="00FF7E95">
        <w:rPr>
          <w:rFonts w:ascii="Garamond" w:hAnsi="Garamond"/>
          <w:b/>
          <w:bCs/>
          <w:sz w:val="26"/>
          <w:szCs w:val="26"/>
        </w:rPr>
        <w:t>ESPAÑOLA</w:t>
      </w:r>
    </w:p>
    <w:p w14:paraId="67BFD2FB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450DE25E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40B1FB4D" w14:textId="77777777" w:rsidR="00DC0E7C" w:rsidRPr="00450E16" w:rsidRDefault="00DC0E7C" w:rsidP="00591F54">
      <w:pPr>
        <w:pStyle w:val="Prrafodelista"/>
        <w:ind w:left="862"/>
        <w:jc w:val="both"/>
        <w:rPr>
          <w:rFonts w:ascii="Garamond" w:hAnsi="Garamond"/>
          <w:sz w:val="26"/>
          <w:szCs w:val="26"/>
        </w:rPr>
      </w:pPr>
      <w:r w:rsidRPr="00FF7E95">
        <w:rPr>
          <w:rFonts w:ascii="Garamond" w:hAnsi="Garamond"/>
          <w:b/>
          <w:bCs/>
          <w:sz w:val="26"/>
          <w:szCs w:val="26"/>
          <w:lang w:val="es-ES"/>
        </w:rPr>
        <w:t>Este martes, 1 de junio, el llamado Ghali comparecerá ante la Audiencia Nacional</w:t>
      </w:r>
      <w:r w:rsidRPr="00FF7E95">
        <w:rPr>
          <w:rFonts w:ascii="Garamond" w:hAnsi="Garamond"/>
          <w:sz w:val="26"/>
          <w:szCs w:val="26"/>
          <w:lang w:val="es-ES"/>
        </w:rPr>
        <w:t xml:space="preserve">.  </w:t>
      </w:r>
      <w:proofErr w:type="spellStart"/>
      <w:r w:rsidRPr="00450E16">
        <w:rPr>
          <w:rFonts w:ascii="Garamond" w:hAnsi="Garamond"/>
          <w:sz w:val="26"/>
          <w:szCs w:val="26"/>
        </w:rPr>
        <w:t>Cierto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que </w:t>
      </w:r>
      <w:proofErr w:type="spellStart"/>
      <w:r w:rsidRPr="00450E16">
        <w:rPr>
          <w:rFonts w:ascii="Garamond" w:hAnsi="Garamond"/>
          <w:sz w:val="26"/>
          <w:szCs w:val="26"/>
        </w:rPr>
        <w:t>esta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comparecencia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constituye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una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evolución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de la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cual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Marruecos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toma nota</w:t>
      </w:r>
      <w:r w:rsidRPr="00450E16">
        <w:rPr>
          <w:rFonts w:ascii="Garamond" w:hAnsi="Garamond"/>
          <w:sz w:val="26"/>
          <w:szCs w:val="26"/>
        </w:rPr>
        <w:t xml:space="preserve">, sin embargo, no </w:t>
      </w:r>
      <w:proofErr w:type="spellStart"/>
      <w:r w:rsidRPr="00450E16">
        <w:rPr>
          <w:rFonts w:ascii="Garamond" w:hAnsi="Garamond"/>
          <w:sz w:val="26"/>
          <w:szCs w:val="26"/>
        </w:rPr>
        <w:t>representa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el </w:t>
      </w:r>
      <w:proofErr w:type="spellStart"/>
      <w:r w:rsidRPr="00450E16">
        <w:rPr>
          <w:rFonts w:ascii="Garamond" w:hAnsi="Garamond"/>
          <w:sz w:val="26"/>
          <w:szCs w:val="26"/>
        </w:rPr>
        <w:t>fondo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la grave </w:t>
      </w:r>
      <w:proofErr w:type="spellStart"/>
      <w:r w:rsidRPr="00450E16">
        <w:rPr>
          <w:rFonts w:ascii="Garamond" w:hAnsi="Garamond"/>
          <w:sz w:val="26"/>
          <w:szCs w:val="26"/>
        </w:rPr>
        <w:t>crisis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entre los dos </w:t>
      </w:r>
      <w:proofErr w:type="spellStart"/>
      <w:r w:rsidRPr="00450E16">
        <w:rPr>
          <w:rFonts w:ascii="Garamond" w:hAnsi="Garamond"/>
          <w:sz w:val="26"/>
          <w:szCs w:val="26"/>
        </w:rPr>
        <w:t>países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vecinos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</w:t>
      </w:r>
    </w:p>
    <w:p w14:paraId="070299EF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09D81AF4" w14:textId="77777777" w:rsidR="00DC0E7C" w:rsidRPr="00FF7E95" w:rsidRDefault="00DC0E7C" w:rsidP="00591F54">
      <w:pPr>
        <w:pStyle w:val="Prrafodelista"/>
        <w:ind w:left="862" w:hanging="360"/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591F54">
        <w:rPr>
          <w:rFonts w:ascii="Garamond" w:hAnsi="Garamond"/>
          <w:b/>
          <w:bCs/>
          <w:sz w:val="26"/>
          <w:szCs w:val="26"/>
        </w:rPr>
        <w:t>I.</w:t>
      </w:r>
      <w:r w:rsidRPr="00591F54">
        <w:rPr>
          <w:rFonts w:ascii="Garamond" w:hAnsi="Garamond"/>
          <w:b/>
          <w:bCs/>
          <w:sz w:val="26"/>
          <w:szCs w:val="26"/>
        </w:rPr>
        <w:tab/>
      </w:r>
      <w:r w:rsidRPr="00FF7E95">
        <w:rPr>
          <w:rFonts w:ascii="Garamond" w:hAnsi="Garamond"/>
          <w:b/>
          <w:bCs/>
          <w:sz w:val="26"/>
          <w:szCs w:val="26"/>
          <w:u w:val="single"/>
        </w:rPr>
        <w:t xml:space="preserve">La </w:t>
      </w:r>
      <w:proofErr w:type="spellStart"/>
      <w:r w:rsidRPr="00FF7E95">
        <w:rPr>
          <w:rFonts w:ascii="Garamond" w:hAnsi="Garamond"/>
          <w:b/>
          <w:bCs/>
          <w:sz w:val="26"/>
          <w:szCs w:val="26"/>
          <w:u w:val="single"/>
        </w:rPr>
        <w:t>comparecencia</w:t>
      </w:r>
      <w:proofErr w:type="spellEnd"/>
      <w:r w:rsidRPr="00FF7E95">
        <w:rPr>
          <w:rFonts w:ascii="Garamond" w:hAnsi="Garamond"/>
          <w:b/>
          <w:bCs/>
          <w:sz w:val="26"/>
          <w:szCs w:val="26"/>
          <w:u w:val="single"/>
        </w:rPr>
        <w:t xml:space="preserve">, </w:t>
      </w:r>
      <w:proofErr w:type="spellStart"/>
      <w:r w:rsidRPr="00FF7E95">
        <w:rPr>
          <w:rFonts w:ascii="Garamond" w:hAnsi="Garamond"/>
          <w:b/>
          <w:bCs/>
          <w:sz w:val="26"/>
          <w:szCs w:val="26"/>
          <w:u w:val="single"/>
        </w:rPr>
        <w:t>una</w:t>
      </w:r>
      <w:proofErr w:type="spellEnd"/>
      <w:r w:rsidRPr="00FF7E95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  <w:u w:val="single"/>
        </w:rPr>
        <w:t>evolución</w:t>
      </w:r>
      <w:proofErr w:type="spellEnd"/>
      <w:r w:rsidRPr="00FF7E95">
        <w:rPr>
          <w:rFonts w:ascii="Garamond" w:hAnsi="Garamond"/>
          <w:b/>
          <w:bCs/>
          <w:sz w:val="26"/>
          <w:szCs w:val="26"/>
          <w:u w:val="single"/>
        </w:rPr>
        <w:t xml:space="preserve"> de la </w:t>
      </w:r>
      <w:proofErr w:type="spellStart"/>
      <w:r w:rsidRPr="00FF7E95">
        <w:rPr>
          <w:rFonts w:ascii="Garamond" w:hAnsi="Garamond"/>
          <w:b/>
          <w:bCs/>
          <w:sz w:val="26"/>
          <w:szCs w:val="26"/>
          <w:u w:val="single"/>
        </w:rPr>
        <w:t>cual</w:t>
      </w:r>
      <w:proofErr w:type="spellEnd"/>
      <w:r w:rsidRPr="00FF7E95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  <w:u w:val="single"/>
        </w:rPr>
        <w:t>Marruecos</w:t>
      </w:r>
      <w:proofErr w:type="spellEnd"/>
      <w:r w:rsidRPr="00FF7E95">
        <w:rPr>
          <w:rFonts w:ascii="Garamond" w:hAnsi="Garamond"/>
          <w:b/>
          <w:bCs/>
          <w:sz w:val="26"/>
          <w:szCs w:val="26"/>
          <w:u w:val="single"/>
        </w:rPr>
        <w:t xml:space="preserve"> toma nota :</w:t>
      </w:r>
    </w:p>
    <w:p w14:paraId="428EADCD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76AE5CEC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9A2055">
        <w:rPr>
          <w:rFonts w:ascii="Garamond" w:hAnsi="Garamond"/>
          <w:sz w:val="26"/>
          <w:szCs w:val="26"/>
          <w:lang w:val="es-ES"/>
        </w:rPr>
        <w:t>1.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En primer lugar, la comparecencia del llamado Ghali confirma lo que Marruecos había dicho desde el principio</w:t>
      </w:r>
      <w:r w:rsidRPr="009A2055">
        <w:rPr>
          <w:rFonts w:ascii="Garamond" w:hAnsi="Garamond"/>
          <w:sz w:val="26"/>
          <w:szCs w:val="26"/>
          <w:lang w:val="es-ES"/>
        </w:rPr>
        <w:t>: España ha recibido en su territorio, de manera intencionada y de forma fraudulenta y oculta, a una persona procesada por la justicia española por denuncias presentadas por víctimas de nacionalidad española y por hechos cometidos en parte en suelo español.</w:t>
      </w:r>
    </w:p>
    <w:p w14:paraId="1A2FC691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35E173D4" w14:textId="77777777" w:rsidR="00DC0E7C" w:rsidRPr="00FF7E9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FF7E95">
        <w:rPr>
          <w:rFonts w:ascii="Garamond" w:hAnsi="Garamond"/>
          <w:sz w:val="26"/>
          <w:szCs w:val="26"/>
          <w:lang w:val="es-ES"/>
        </w:rPr>
        <w:t>2.</w:t>
      </w:r>
      <w:r w:rsidRPr="00FF7E95">
        <w:rPr>
          <w:rFonts w:ascii="Garamond" w:hAnsi="Garamond"/>
          <w:sz w:val="26"/>
          <w:szCs w:val="26"/>
          <w:lang w:val="es-ES"/>
        </w:rPr>
        <w:tab/>
      </w:r>
      <w:r w:rsidRPr="00FF7E95">
        <w:rPr>
          <w:rFonts w:ascii="Garamond" w:hAnsi="Garamond"/>
          <w:b/>
          <w:bCs/>
          <w:sz w:val="26"/>
          <w:szCs w:val="26"/>
          <w:lang w:val="es-ES"/>
        </w:rPr>
        <w:t>En segundo lugar, esta comparecencia muestra la verdadera cara</w:t>
      </w:r>
      <w:r w:rsidRPr="00FF7E95">
        <w:rPr>
          <w:rFonts w:ascii="Garamond" w:hAnsi="Garamond"/>
          <w:sz w:val="26"/>
          <w:szCs w:val="26"/>
          <w:lang w:val="es-ES"/>
        </w:rPr>
        <w:t xml:space="preserve"> del "polisario" representada por un líd</w:t>
      </w:r>
      <w:r w:rsidR="00FF7E95" w:rsidRPr="00FF7E95">
        <w:rPr>
          <w:rFonts w:ascii="Garamond" w:hAnsi="Garamond"/>
          <w:sz w:val="26"/>
          <w:szCs w:val="26"/>
          <w:lang w:val="es-ES"/>
        </w:rPr>
        <w:t xml:space="preserve">er que </w:t>
      </w:r>
      <w:r w:rsidRPr="00FF7E95">
        <w:rPr>
          <w:rFonts w:ascii="Garamond" w:hAnsi="Garamond"/>
          <w:sz w:val="26"/>
          <w:szCs w:val="26"/>
          <w:lang w:val="es-ES"/>
        </w:rPr>
        <w:t xml:space="preserve">ha cometido crímenes abyectos, que viola, tortura, desprecia los derechos humanos y patrocina actos terroristas. </w:t>
      </w:r>
    </w:p>
    <w:p w14:paraId="25256CFA" w14:textId="77777777" w:rsidR="00DC0E7C" w:rsidRPr="00FF7E9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27D267F2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9A2055">
        <w:rPr>
          <w:rFonts w:ascii="Garamond" w:hAnsi="Garamond"/>
          <w:sz w:val="26"/>
          <w:szCs w:val="26"/>
          <w:lang w:val="es-ES"/>
        </w:rPr>
        <w:t>3.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Asimismo, esta comparecencia subraya la responsabilidad de España hacia sí misma</w:t>
      </w:r>
      <w:r w:rsidRPr="009A2055">
        <w:rPr>
          <w:rFonts w:ascii="Garamond" w:hAnsi="Garamond"/>
          <w:sz w:val="26"/>
          <w:szCs w:val="26"/>
          <w:lang w:val="es-ES"/>
        </w:rPr>
        <w:t xml:space="preserve">, ya que las víctimas del llamado Ghali son sobre todo españolas. Esta comparecencia constituye, por tanto, el inicio de un primer reconocimiento de los derechos de las víctimas y de la responsabilidad penal y criminal de este individuo. También es la primera vez que la justicia española cita a este responsabñe y </w:t>
      </w:r>
      <w:r w:rsidR="009329F6" w:rsidRPr="009A2055">
        <w:rPr>
          <w:rFonts w:ascii="Garamond" w:hAnsi="Garamond"/>
          <w:sz w:val="26"/>
          <w:szCs w:val="26"/>
          <w:lang w:val="es-ES"/>
        </w:rPr>
        <w:t>lo pone ante querellas por crímenes</w:t>
      </w:r>
      <w:r w:rsidRPr="009A2055">
        <w:rPr>
          <w:rFonts w:ascii="Garamond" w:hAnsi="Garamond"/>
          <w:sz w:val="26"/>
          <w:szCs w:val="26"/>
          <w:lang w:val="es-ES"/>
        </w:rPr>
        <w:t xml:space="preserve"> graves. </w:t>
      </w:r>
    </w:p>
    <w:p w14:paraId="4DEA806F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384E1424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  <w:r w:rsidRPr="009A2055">
        <w:rPr>
          <w:rFonts w:ascii="Garamond" w:hAnsi="Garamond"/>
          <w:sz w:val="26"/>
          <w:szCs w:val="26"/>
          <w:lang w:val="es-ES"/>
        </w:rPr>
        <w:t>4.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Y aun así, estas son sólo las </w:t>
      </w:r>
      <w:r w:rsidR="009329F6" w:rsidRPr="009A2055">
        <w:rPr>
          <w:rFonts w:ascii="Garamond" w:hAnsi="Garamond"/>
          <w:b/>
          <w:bCs/>
          <w:sz w:val="26"/>
          <w:szCs w:val="26"/>
          <w:lang w:val="es-ES"/>
        </w:rPr>
        <w:t>denuncias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que han salido a la luz</w:t>
      </w:r>
      <w:r w:rsidRPr="009A2055">
        <w:rPr>
          <w:rFonts w:ascii="Garamond" w:hAnsi="Garamond"/>
          <w:sz w:val="26"/>
          <w:szCs w:val="26"/>
          <w:lang w:val="es-ES"/>
        </w:rPr>
        <w:t xml:space="preserve">. ¿Qué pasa con todos los niños, mujeres y hombres que sufren los </w:t>
      </w:r>
      <w:r w:rsidR="009329F6" w:rsidRPr="009A2055">
        <w:rPr>
          <w:rFonts w:ascii="Garamond" w:hAnsi="Garamond"/>
          <w:sz w:val="26"/>
          <w:szCs w:val="26"/>
          <w:lang w:val="es-ES"/>
        </w:rPr>
        <w:t xml:space="preserve">estragos </w:t>
      </w:r>
      <w:r w:rsidRPr="009A2055">
        <w:rPr>
          <w:rFonts w:ascii="Garamond" w:hAnsi="Garamond"/>
          <w:sz w:val="26"/>
          <w:szCs w:val="26"/>
          <w:lang w:val="es-ES"/>
        </w:rPr>
        <w:t xml:space="preserve">del "polisario"? </w:t>
      </w:r>
      <w:proofErr w:type="spellStart"/>
      <w:r w:rsidRPr="00450E16">
        <w:rPr>
          <w:rFonts w:ascii="Garamond" w:hAnsi="Garamond"/>
          <w:sz w:val="26"/>
          <w:szCs w:val="26"/>
        </w:rPr>
        <w:t>Diariamente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se </w:t>
      </w:r>
      <w:proofErr w:type="spellStart"/>
      <w:r w:rsidRPr="00450E16">
        <w:rPr>
          <w:rFonts w:ascii="Garamond" w:hAnsi="Garamond"/>
          <w:sz w:val="26"/>
          <w:szCs w:val="26"/>
        </w:rPr>
        <w:t>infligen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tratos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inhumanos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r w:rsidR="009329F6" w:rsidRPr="00450E16">
        <w:rPr>
          <w:rFonts w:ascii="Garamond" w:hAnsi="Garamond"/>
          <w:sz w:val="26"/>
          <w:szCs w:val="26"/>
        </w:rPr>
        <w:t xml:space="preserve">a la </w:t>
      </w:r>
      <w:proofErr w:type="spellStart"/>
      <w:r w:rsidR="009329F6" w:rsidRPr="00450E16">
        <w:rPr>
          <w:rFonts w:ascii="Garamond" w:hAnsi="Garamond"/>
          <w:sz w:val="26"/>
          <w:szCs w:val="26"/>
        </w:rPr>
        <w:t>poblacion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Pr="00450E16">
        <w:rPr>
          <w:rFonts w:ascii="Garamond" w:hAnsi="Garamond"/>
          <w:sz w:val="26"/>
          <w:szCs w:val="26"/>
        </w:rPr>
        <w:t>Tinduf</w:t>
      </w:r>
      <w:proofErr w:type="spellEnd"/>
      <w:r w:rsidRPr="00450E16">
        <w:rPr>
          <w:rFonts w:ascii="Garamond" w:hAnsi="Garamond"/>
          <w:sz w:val="26"/>
          <w:szCs w:val="26"/>
        </w:rPr>
        <w:t xml:space="preserve"> -los </w:t>
      </w:r>
      <w:proofErr w:type="spellStart"/>
      <w:r w:rsidR="009329F6" w:rsidRPr="00450E16">
        <w:rPr>
          <w:rFonts w:ascii="Garamond" w:hAnsi="Garamond"/>
          <w:sz w:val="26"/>
          <w:szCs w:val="26"/>
        </w:rPr>
        <w:t>silenciados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"</w:t>
      </w:r>
      <w:proofErr w:type="spellStart"/>
      <w:r w:rsidRPr="00450E16">
        <w:rPr>
          <w:rFonts w:ascii="Garamond" w:hAnsi="Garamond"/>
          <w:sz w:val="26"/>
          <w:szCs w:val="26"/>
        </w:rPr>
        <w:t>polisario</w:t>
      </w:r>
      <w:proofErr w:type="spellEnd"/>
      <w:r w:rsidRPr="00450E16">
        <w:rPr>
          <w:rFonts w:ascii="Garamond" w:hAnsi="Garamond"/>
          <w:sz w:val="26"/>
          <w:szCs w:val="26"/>
        </w:rPr>
        <w:t xml:space="preserve">"- sin que se les </w:t>
      </w:r>
      <w:proofErr w:type="spellStart"/>
      <w:r w:rsidRPr="00450E16">
        <w:rPr>
          <w:rFonts w:ascii="Garamond" w:hAnsi="Garamond"/>
          <w:sz w:val="26"/>
          <w:szCs w:val="26"/>
        </w:rPr>
        <w:t>haga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justicia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</w:t>
      </w:r>
    </w:p>
    <w:p w14:paraId="26677F8C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6B94E8DC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9A2055">
        <w:rPr>
          <w:rFonts w:ascii="Garamond" w:hAnsi="Garamond"/>
          <w:b/>
          <w:bCs/>
          <w:sz w:val="26"/>
          <w:szCs w:val="26"/>
          <w:lang w:val="es-ES"/>
        </w:rPr>
        <w:t>II</w:t>
      </w:r>
      <w:r w:rsidRPr="009A2055">
        <w:rPr>
          <w:rFonts w:ascii="Garamond" w:hAnsi="Garamond"/>
          <w:sz w:val="26"/>
          <w:szCs w:val="26"/>
          <w:lang w:val="es-ES"/>
        </w:rPr>
        <w:t>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="009329F6" w:rsidRPr="009A2055">
        <w:rPr>
          <w:rFonts w:ascii="Garamond" w:hAnsi="Garamond"/>
          <w:b/>
          <w:bCs/>
          <w:sz w:val="26"/>
          <w:szCs w:val="26"/>
          <w:u w:val="single"/>
          <w:lang w:val="es-ES"/>
        </w:rPr>
        <w:t>No obstante</w:t>
      </w:r>
      <w:r w:rsidRPr="009A2055">
        <w:rPr>
          <w:rFonts w:ascii="Garamond" w:hAnsi="Garamond"/>
          <w:b/>
          <w:bCs/>
          <w:sz w:val="26"/>
          <w:szCs w:val="26"/>
          <w:u w:val="single"/>
          <w:lang w:val="es-ES"/>
        </w:rPr>
        <w:t xml:space="preserve">, esta no es la raíz del problema: </w:t>
      </w:r>
    </w:p>
    <w:p w14:paraId="4AB6394E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4BC14911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9A2055">
        <w:rPr>
          <w:rFonts w:ascii="Garamond" w:hAnsi="Garamond"/>
          <w:sz w:val="26"/>
          <w:szCs w:val="26"/>
          <w:lang w:val="es-ES"/>
        </w:rPr>
        <w:t>1.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="009329F6" w:rsidRPr="009A2055">
        <w:rPr>
          <w:rFonts w:ascii="Garamond" w:hAnsi="Garamond"/>
          <w:b/>
          <w:bCs/>
          <w:sz w:val="26"/>
          <w:szCs w:val="26"/>
          <w:lang w:val="es-ES"/>
        </w:rPr>
        <w:t>El fondo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del problema es una cuestión de confianza rota entre socios. </w:t>
      </w:r>
      <w:r w:rsidR="009329F6" w:rsidRPr="009A2055">
        <w:rPr>
          <w:rFonts w:ascii="Garamond" w:hAnsi="Garamond"/>
          <w:b/>
          <w:bCs/>
          <w:sz w:val="26"/>
          <w:szCs w:val="26"/>
          <w:lang w:val="es-ES"/>
        </w:rPr>
        <w:t>El fondo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de la crisis es una cuestión de segundas intenciones hostiles de España con respecto al Sáhara, una causa sagrada de todo el pueblo marroquí</w:t>
      </w:r>
      <w:r w:rsidRPr="009A2055">
        <w:rPr>
          <w:rFonts w:ascii="Garamond" w:hAnsi="Garamond"/>
          <w:sz w:val="26"/>
          <w:szCs w:val="26"/>
          <w:lang w:val="es-ES"/>
        </w:rPr>
        <w:t xml:space="preserve">:  </w:t>
      </w:r>
    </w:p>
    <w:p w14:paraId="511CE1F3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5C14F9C6" w14:textId="77777777" w:rsidR="00DC0E7C" w:rsidRPr="00450E16" w:rsidRDefault="00DC0E7C" w:rsidP="00591F54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La crisis no </w:t>
      </w:r>
      <w:r w:rsidR="009329F6" w:rsidRPr="00591F54">
        <w:rPr>
          <w:rFonts w:ascii="Garamond" w:hAnsi="Garamond"/>
          <w:b/>
          <w:bCs/>
          <w:sz w:val="26"/>
          <w:szCs w:val="26"/>
          <w:lang w:val="es-ES"/>
        </w:rPr>
        <w:t>está limitada al asunto de un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hombre</w:t>
      </w:r>
      <w:r w:rsidRPr="00591F54">
        <w:rPr>
          <w:rFonts w:ascii="Garamond" w:hAnsi="Garamond"/>
          <w:sz w:val="26"/>
          <w:szCs w:val="26"/>
          <w:lang w:val="es-ES"/>
        </w:rPr>
        <w:t xml:space="preserve">. </w:t>
      </w:r>
      <w:r w:rsidRPr="00450E16">
        <w:rPr>
          <w:rFonts w:ascii="Garamond" w:hAnsi="Garamond"/>
          <w:sz w:val="26"/>
          <w:szCs w:val="26"/>
        </w:rPr>
        <w:t xml:space="preserve">No </w:t>
      </w:r>
      <w:proofErr w:type="spellStart"/>
      <w:r w:rsidRPr="00450E16">
        <w:rPr>
          <w:rFonts w:ascii="Garamond" w:hAnsi="Garamond"/>
          <w:sz w:val="26"/>
          <w:szCs w:val="26"/>
        </w:rPr>
        <w:t>comienza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con su </w:t>
      </w:r>
      <w:proofErr w:type="spellStart"/>
      <w:r w:rsidRPr="00450E16">
        <w:rPr>
          <w:rFonts w:ascii="Garamond" w:hAnsi="Garamond"/>
          <w:sz w:val="26"/>
          <w:szCs w:val="26"/>
        </w:rPr>
        <w:t>llegada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ni </w:t>
      </w:r>
      <w:proofErr w:type="spellStart"/>
      <w:r w:rsidRPr="00450E16">
        <w:rPr>
          <w:rFonts w:ascii="Garamond" w:hAnsi="Garamond"/>
          <w:sz w:val="26"/>
          <w:szCs w:val="26"/>
        </w:rPr>
        <w:t>termina</w:t>
      </w:r>
      <w:r w:rsidR="009329F6" w:rsidRPr="00450E16">
        <w:rPr>
          <w:rFonts w:ascii="Garamond" w:hAnsi="Garamond"/>
          <w:sz w:val="26"/>
          <w:szCs w:val="26"/>
        </w:rPr>
        <w:t>rá</w:t>
      </w:r>
      <w:proofErr w:type="spellEnd"/>
      <w:r w:rsidRPr="00450E16">
        <w:rPr>
          <w:rFonts w:ascii="Garamond" w:hAnsi="Garamond"/>
          <w:sz w:val="26"/>
          <w:szCs w:val="26"/>
        </w:rPr>
        <w:t xml:space="preserve"> con su </w:t>
      </w:r>
      <w:proofErr w:type="spellStart"/>
      <w:r w:rsidRPr="00450E16">
        <w:rPr>
          <w:rFonts w:ascii="Garamond" w:hAnsi="Garamond"/>
          <w:sz w:val="26"/>
          <w:szCs w:val="26"/>
        </w:rPr>
        <w:t>partida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 Se </w:t>
      </w:r>
      <w:proofErr w:type="spellStart"/>
      <w:r w:rsidRPr="00450E16">
        <w:rPr>
          <w:rFonts w:ascii="Garamond" w:hAnsi="Garamond"/>
          <w:sz w:val="26"/>
          <w:szCs w:val="26"/>
        </w:rPr>
        <w:t>trata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</w:t>
      </w:r>
      <w:r w:rsidR="009329F6" w:rsidRPr="00450E16">
        <w:rPr>
          <w:rFonts w:ascii="Garamond" w:hAnsi="Garamond"/>
          <w:sz w:val="26"/>
          <w:szCs w:val="26"/>
        </w:rPr>
        <w:t xml:space="preserve">ante </w:t>
      </w:r>
      <w:proofErr w:type="spellStart"/>
      <w:r w:rsidR="009329F6" w:rsidRPr="00450E16">
        <w:rPr>
          <w:rFonts w:ascii="Garamond" w:hAnsi="Garamond"/>
          <w:sz w:val="26"/>
          <w:szCs w:val="26"/>
        </w:rPr>
        <w:t>todo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de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una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="009329F6" w:rsidRPr="00FF7E95">
        <w:rPr>
          <w:rFonts w:ascii="Garamond" w:hAnsi="Garamond"/>
          <w:b/>
          <w:bCs/>
          <w:sz w:val="26"/>
          <w:szCs w:val="26"/>
        </w:rPr>
        <w:t>cuestión</w:t>
      </w:r>
      <w:proofErr w:type="spellEnd"/>
      <w:r w:rsidR="009329F6" w:rsidRPr="00FF7E95">
        <w:rPr>
          <w:rFonts w:ascii="Garamond" w:hAnsi="Garamond"/>
          <w:b/>
          <w:bCs/>
          <w:sz w:val="26"/>
          <w:szCs w:val="26"/>
        </w:rPr>
        <w:t xml:space="preserve"> </w:t>
      </w:r>
      <w:r w:rsidRPr="00FF7E95">
        <w:rPr>
          <w:rFonts w:ascii="Garamond" w:hAnsi="Garamond"/>
          <w:b/>
          <w:bCs/>
          <w:sz w:val="26"/>
          <w:szCs w:val="26"/>
        </w:rPr>
        <w:t xml:space="preserve">de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confianza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y de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respeto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mutuo</w:t>
      </w:r>
      <w:proofErr w:type="spellEnd"/>
      <w:r w:rsidR="009329F6" w:rsidRPr="00FF7E95">
        <w:rPr>
          <w:rFonts w:ascii="Garamond" w:hAnsi="Garamond"/>
          <w:b/>
          <w:bCs/>
          <w:sz w:val="26"/>
          <w:szCs w:val="26"/>
        </w:rPr>
        <w:t xml:space="preserve"> rotos</w:t>
      </w:r>
      <w:r w:rsidRPr="00450E16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España.  </w:t>
      </w:r>
      <w:r w:rsidRPr="00FF7E95">
        <w:rPr>
          <w:rFonts w:ascii="Garamond" w:hAnsi="Garamond"/>
          <w:b/>
          <w:bCs/>
          <w:sz w:val="26"/>
          <w:szCs w:val="26"/>
        </w:rPr>
        <w:t xml:space="preserve">Es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una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prueba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para la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fiabilidad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de la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asociación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entre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Marruecos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y España</w:t>
      </w:r>
      <w:r w:rsidRPr="00450E16">
        <w:rPr>
          <w:rFonts w:ascii="Garamond" w:hAnsi="Garamond"/>
          <w:sz w:val="26"/>
          <w:szCs w:val="26"/>
        </w:rPr>
        <w:t xml:space="preserve">. </w:t>
      </w:r>
    </w:p>
    <w:p w14:paraId="2BBEFA3F" w14:textId="77777777" w:rsidR="00DC0E7C" w:rsidRPr="00450E16" w:rsidRDefault="00DC0E7C" w:rsidP="00591F54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Si la crisis entre Marruecos y España no puede terminar sin la </w:t>
      </w:r>
      <w:r w:rsidR="00F65E03" w:rsidRPr="00591F54">
        <w:rPr>
          <w:rFonts w:ascii="Garamond" w:hAnsi="Garamond"/>
          <w:b/>
          <w:bCs/>
          <w:sz w:val="26"/>
          <w:szCs w:val="26"/>
          <w:lang w:val="es-ES"/>
        </w:rPr>
        <w:t>comparecencia del denomina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do Ghali, no puede resolverse sólo con su audiencia</w:t>
      </w:r>
      <w:r w:rsidRPr="00591F54">
        <w:rPr>
          <w:rFonts w:ascii="Garamond" w:hAnsi="Garamond"/>
          <w:sz w:val="26"/>
          <w:szCs w:val="26"/>
          <w:lang w:val="es-ES"/>
        </w:rPr>
        <w:t xml:space="preserve">.  </w:t>
      </w:r>
      <w:r w:rsidRPr="00450E16">
        <w:rPr>
          <w:rFonts w:ascii="Garamond" w:hAnsi="Garamond"/>
          <w:sz w:val="26"/>
          <w:szCs w:val="26"/>
        </w:rPr>
        <w:t xml:space="preserve">Las </w:t>
      </w:r>
      <w:proofErr w:type="spellStart"/>
      <w:r w:rsidRPr="00450E16">
        <w:rPr>
          <w:rFonts w:ascii="Garamond" w:hAnsi="Garamond"/>
          <w:sz w:val="26"/>
          <w:szCs w:val="26"/>
        </w:rPr>
        <w:t>legítimas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expectativas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van </w:t>
      </w:r>
      <w:proofErr w:type="spellStart"/>
      <w:r w:rsidRPr="00450E16">
        <w:rPr>
          <w:rFonts w:ascii="Garamond" w:hAnsi="Garamond"/>
          <w:sz w:val="26"/>
          <w:szCs w:val="26"/>
        </w:rPr>
        <w:t>más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allá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 </w:t>
      </w:r>
      <w:proofErr w:type="spellStart"/>
      <w:r w:rsidRPr="00450E16">
        <w:rPr>
          <w:rFonts w:ascii="Garamond" w:hAnsi="Garamond"/>
          <w:sz w:val="26"/>
          <w:szCs w:val="26"/>
        </w:rPr>
        <w:t>Comienzan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r w:rsidRPr="00450E16">
        <w:rPr>
          <w:rFonts w:ascii="Garamond" w:hAnsi="Garamond"/>
          <w:sz w:val="26"/>
          <w:szCs w:val="26"/>
        </w:rPr>
        <w:lastRenderedPageBreak/>
        <w:t xml:space="preserve">con </w:t>
      </w:r>
      <w:proofErr w:type="spellStart"/>
      <w:r w:rsidRPr="00450E16">
        <w:rPr>
          <w:rFonts w:ascii="Garamond" w:hAnsi="Garamond"/>
          <w:sz w:val="26"/>
          <w:szCs w:val="26"/>
        </w:rPr>
        <w:t>una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aclaración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, sin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ambigüedades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, </w:t>
      </w:r>
      <w:proofErr w:type="spellStart"/>
      <w:r w:rsidRPr="00450E16">
        <w:rPr>
          <w:rFonts w:ascii="Garamond" w:hAnsi="Garamond"/>
          <w:sz w:val="26"/>
          <w:szCs w:val="26"/>
        </w:rPr>
        <w:t>por</w:t>
      </w:r>
      <w:proofErr w:type="spellEnd"/>
      <w:r w:rsidRPr="00450E16">
        <w:rPr>
          <w:rFonts w:ascii="Garamond" w:hAnsi="Garamond"/>
          <w:sz w:val="26"/>
          <w:szCs w:val="26"/>
        </w:rPr>
        <w:t xml:space="preserve"> parte de España de </w:t>
      </w:r>
      <w:r w:rsidRPr="00FF7E95">
        <w:rPr>
          <w:rFonts w:ascii="Garamond" w:hAnsi="Garamond"/>
          <w:b/>
          <w:bCs/>
          <w:sz w:val="26"/>
          <w:szCs w:val="26"/>
        </w:rPr>
        <w:t xml:space="preserve">sus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elecciones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, sus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decisiones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 xml:space="preserve"> y sus </w:t>
      </w:r>
      <w:proofErr w:type="spellStart"/>
      <w:r w:rsidRPr="00FF7E95">
        <w:rPr>
          <w:rFonts w:ascii="Garamond" w:hAnsi="Garamond"/>
          <w:b/>
          <w:bCs/>
          <w:sz w:val="26"/>
          <w:szCs w:val="26"/>
        </w:rPr>
        <w:t>posiciones</w:t>
      </w:r>
      <w:proofErr w:type="spellEnd"/>
      <w:r w:rsidRPr="00FF7E95">
        <w:rPr>
          <w:rFonts w:ascii="Garamond" w:hAnsi="Garamond"/>
          <w:b/>
          <w:bCs/>
          <w:sz w:val="26"/>
          <w:szCs w:val="26"/>
        </w:rPr>
        <w:t>.</w:t>
      </w:r>
      <w:r w:rsidRPr="00450E16">
        <w:rPr>
          <w:rFonts w:ascii="Garamond" w:hAnsi="Garamond"/>
          <w:sz w:val="26"/>
          <w:szCs w:val="26"/>
        </w:rPr>
        <w:t xml:space="preserve"> </w:t>
      </w:r>
    </w:p>
    <w:p w14:paraId="58930A24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1BF8FD51" w14:textId="77777777" w:rsidR="00DC0E7C" w:rsidRPr="00450E16" w:rsidRDefault="00DC0E7C" w:rsidP="00591F54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Para Marruecos, el llamado Ghali </w:t>
      </w:r>
      <w:r w:rsidR="00F65E03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no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es </w:t>
      </w:r>
      <w:r w:rsidR="00F65E03" w:rsidRPr="00591F54">
        <w:rPr>
          <w:rFonts w:ascii="Garamond" w:hAnsi="Garamond"/>
          <w:b/>
          <w:bCs/>
          <w:sz w:val="26"/>
          <w:szCs w:val="26"/>
          <w:lang w:val="es-ES"/>
        </w:rPr>
        <w:t>más que el reflejo del "p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olisario"</w:t>
      </w:r>
      <w:r w:rsidRPr="00591F54">
        <w:rPr>
          <w:rFonts w:ascii="Garamond" w:hAnsi="Garamond"/>
          <w:sz w:val="26"/>
          <w:szCs w:val="26"/>
          <w:lang w:val="es-ES"/>
        </w:rPr>
        <w:t xml:space="preserve">.  </w:t>
      </w:r>
      <w:r w:rsidRPr="00450E16">
        <w:rPr>
          <w:rFonts w:ascii="Garamond" w:hAnsi="Garamond"/>
          <w:sz w:val="26"/>
          <w:szCs w:val="26"/>
        </w:rPr>
        <w:t xml:space="preserve">La </w:t>
      </w:r>
      <w:proofErr w:type="spellStart"/>
      <w:r w:rsidR="00F65E03" w:rsidRPr="00450E16">
        <w:rPr>
          <w:rFonts w:ascii="Garamond" w:hAnsi="Garamond"/>
          <w:sz w:val="26"/>
          <w:szCs w:val="26"/>
        </w:rPr>
        <w:t>manera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="00F65E03" w:rsidRPr="00450E16">
        <w:rPr>
          <w:rFonts w:ascii="Garamond" w:hAnsi="Garamond"/>
          <w:sz w:val="26"/>
          <w:szCs w:val="26"/>
        </w:rPr>
        <w:t>por</w:t>
      </w:r>
      <w:proofErr w:type="spellEnd"/>
      <w:r w:rsidR="00F65E03" w:rsidRPr="00450E16">
        <w:rPr>
          <w:rFonts w:ascii="Garamond" w:hAnsi="Garamond"/>
          <w:sz w:val="26"/>
          <w:szCs w:val="26"/>
        </w:rPr>
        <w:t xml:space="preserve"> la </w:t>
      </w:r>
      <w:proofErr w:type="spellStart"/>
      <w:r w:rsidR="00F65E03" w:rsidRPr="00450E16">
        <w:rPr>
          <w:rFonts w:ascii="Garamond" w:hAnsi="Garamond"/>
          <w:sz w:val="26"/>
          <w:szCs w:val="26"/>
        </w:rPr>
        <w:t>cual</w:t>
      </w:r>
      <w:proofErr w:type="spellEnd"/>
      <w:r w:rsidR="00F65E03"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="00F65E03" w:rsidRPr="00450E16">
        <w:rPr>
          <w:rFonts w:ascii="Garamond" w:hAnsi="Garamond"/>
          <w:sz w:val="26"/>
          <w:szCs w:val="26"/>
        </w:rPr>
        <w:t>accedió</w:t>
      </w:r>
      <w:proofErr w:type="spellEnd"/>
      <w:r w:rsidRPr="00450E16">
        <w:rPr>
          <w:rFonts w:ascii="Garamond" w:hAnsi="Garamond"/>
          <w:sz w:val="26"/>
          <w:szCs w:val="26"/>
        </w:rPr>
        <w:t xml:space="preserve"> a España -con un </w:t>
      </w:r>
      <w:proofErr w:type="spellStart"/>
      <w:r w:rsidRPr="00450E16">
        <w:rPr>
          <w:rFonts w:ascii="Garamond" w:hAnsi="Garamond"/>
          <w:sz w:val="26"/>
          <w:szCs w:val="26"/>
        </w:rPr>
        <w:t>pasaporte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falso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</w:t>
      </w:r>
      <w:proofErr w:type="spellStart"/>
      <w:r w:rsidRPr="00450E16">
        <w:rPr>
          <w:rFonts w:ascii="Garamond" w:hAnsi="Garamond"/>
          <w:sz w:val="26"/>
          <w:szCs w:val="26"/>
        </w:rPr>
        <w:t>bajo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una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identidad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argelina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falsa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en un </w:t>
      </w:r>
      <w:proofErr w:type="spellStart"/>
      <w:r w:rsidRPr="00450E16">
        <w:rPr>
          <w:rFonts w:ascii="Garamond" w:hAnsi="Garamond"/>
          <w:sz w:val="26"/>
          <w:szCs w:val="26"/>
        </w:rPr>
        <w:t>avión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presidencial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argelino</w:t>
      </w:r>
      <w:proofErr w:type="spellEnd"/>
      <w:r w:rsidRPr="00450E16">
        <w:rPr>
          <w:rFonts w:ascii="Garamond" w:hAnsi="Garamond"/>
          <w:sz w:val="26"/>
          <w:szCs w:val="26"/>
        </w:rPr>
        <w:t xml:space="preserve">- </w:t>
      </w:r>
      <w:proofErr w:type="spellStart"/>
      <w:r w:rsidRPr="00450E16">
        <w:rPr>
          <w:rFonts w:ascii="Garamond" w:hAnsi="Garamond"/>
          <w:sz w:val="26"/>
          <w:szCs w:val="26"/>
        </w:rPr>
        <w:t>traiciona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la </w:t>
      </w:r>
      <w:proofErr w:type="spellStart"/>
      <w:r w:rsidRPr="00450E16">
        <w:rPr>
          <w:rFonts w:ascii="Garamond" w:hAnsi="Garamond"/>
          <w:sz w:val="26"/>
          <w:szCs w:val="26"/>
        </w:rPr>
        <w:t>esencia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misma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Pr="00450E16">
        <w:rPr>
          <w:rFonts w:ascii="Garamond" w:hAnsi="Garamond"/>
          <w:sz w:val="26"/>
          <w:szCs w:val="26"/>
        </w:rPr>
        <w:t>esta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milicia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separatista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 </w:t>
      </w:r>
    </w:p>
    <w:p w14:paraId="3A1AD807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32DE68F3" w14:textId="77777777" w:rsidR="00DC0E7C" w:rsidRPr="00450E16" w:rsidRDefault="00DC0E7C" w:rsidP="00591F54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Más allá del caso del </w:t>
      </w:r>
      <w:r w:rsidR="00F65E03" w:rsidRPr="00591F54">
        <w:rPr>
          <w:rFonts w:ascii="Garamond" w:hAnsi="Garamond"/>
          <w:b/>
          <w:bCs/>
          <w:sz w:val="26"/>
          <w:szCs w:val="26"/>
          <w:lang w:val="es-ES"/>
        </w:rPr>
        <w:t>denominado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Ghali, este asunto ha revelado las actitudes hostiles y las estrategias perjudiciales de España hacia la cuestión del Sáhara marroquí</w:t>
      </w:r>
      <w:r w:rsidRPr="00591F54">
        <w:rPr>
          <w:rFonts w:ascii="Garamond" w:hAnsi="Garamond"/>
          <w:sz w:val="26"/>
          <w:szCs w:val="26"/>
          <w:lang w:val="es-ES"/>
        </w:rPr>
        <w:t xml:space="preserve">.  </w:t>
      </w:r>
      <w:r w:rsidRPr="00450E16">
        <w:rPr>
          <w:rFonts w:ascii="Garamond" w:hAnsi="Garamond"/>
          <w:sz w:val="26"/>
          <w:szCs w:val="26"/>
        </w:rPr>
        <w:t xml:space="preserve">Ha </w:t>
      </w:r>
      <w:proofErr w:type="spellStart"/>
      <w:r w:rsidRPr="00450E16">
        <w:rPr>
          <w:rFonts w:ascii="Garamond" w:hAnsi="Garamond"/>
          <w:sz w:val="26"/>
          <w:szCs w:val="26"/>
        </w:rPr>
        <w:t>revelado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la </w:t>
      </w:r>
      <w:proofErr w:type="spellStart"/>
      <w:r w:rsidRPr="00450E16">
        <w:rPr>
          <w:rFonts w:ascii="Garamond" w:hAnsi="Garamond"/>
          <w:sz w:val="26"/>
          <w:szCs w:val="26"/>
        </w:rPr>
        <w:t>connivencia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Pr="00450E16">
        <w:rPr>
          <w:rFonts w:ascii="Garamond" w:hAnsi="Garamond"/>
          <w:sz w:val="26"/>
          <w:szCs w:val="26"/>
        </w:rPr>
        <w:t>nuestro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vecino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norte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con los </w:t>
      </w:r>
      <w:proofErr w:type="spellStart"/>
      <w:r w:rsidRPr="00450E16">
        <w:rPr>
          <w:rFonts w:ascii="Garamond" w:hAnsi="Garamond"/>
          <w:sz w:val="26"/>
          <w:szCs w:val="26"/>
        </w:rPr>
        <w:t>adversarios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Reino para </w:t>
      </w:r>
      <w:proofErr w:type="spellStart"/>
      <w:r w:rsidRPr="00450E16">
        <w:rPr>
          <w:rFonts w:ascii="Garamond" w:hAnsi="Garamond"/>
          <w:sz w:val="26"/>
          <w:szCs w:val="26"/>
        </w:rPr>
        <w:t>socavar</w:t>
      </w:r>
      <w:proofErr w:type="spellEnd"/>
      <w:r w:rsidRPr="00450E16">
        <w:rPr>
          <w:rFonts w:ascii="Garamond" w:hAnsi="Garamond"/>
          <w:sz w:val="26"/>
          <w:szCs w:val="26"/>
        </w:rPr>
        <w:t xml:space="preserve"> la </w:t>
      </w:r>
      <w:proofErr w:type="spellStart"/>
      <w:r w:rsidRPr="00450E16">
        <w:rPr>
          <w:rFonts w:ascii="Garamond" w:hAnsi="Garamond"/>
          <w:sz w:val="26"/>
          <w:szCs w:val="26"/>
        </w:rPr>
        <w:t>integridad</w:t>
      </w:r>
      <w:proofErr w:type="spellEnd"/>
      <w:r w:rsidRPr="00450E16">
        <w:rPr>
          <w:rFonts w:ascii="Garamond" w:hAnsi="Garamond"/>
          <w:sz w:val="26"/>
          <w:szCs w:val="26"/>
        </w:rPr>
        <w:t xml:space="preserve"> territorial de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 </w:t>
      </w:r>
    </w:p>
    <w:p w14:paraId="196CF50B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04015468" w14:textId="77777777" w:rsidR="00DC0E7C" w:rsidRPr="009A2055" w:rsidRDefault="00DC0E7C" w:rsidP="00591F54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sz w:val="26"/>
          <w:szCs w:val="26"/>
          <w:lang w:val="es-ES"/>
        </w:rPr>
        <w:t>¿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Cómo, en este contexto, puede Marruecos volver a confiar en España?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¿Cómo podemos saber que España no volverá a conspirar con los enemigos del Reino?</w:t>
      </w:r>
      <w:r w:rsidRPr="009A2055">
        <w:rPr>
          <w:rFonts w:ascii="Garamond" w:hAnsi="Garamond"/>
          <w:sz w:val="26"/>
          <w:szCs w:val="26"/>
          <w:lang w:val="es-ES"/>
        </w:rPr>
        <w:t xml:space="preserve"> ¿Puede realmente Marruecos contar con que España no actuará a sus espaldas? ¿Cómo </w:t>
      </w:r>
      <w:r w:rsidR="00F65E03" w:rsidRPr="009A2055">
        <w:rPr>
          <w:rFonts w:ascii="Garamond" w:hAnsi="Garamond"/>
          <w:sz w:val="26"/>
          <w:szCs w:val="26"/>
          <w:lang w:val="es-ES"/>
        </w:rPr>
        <w:t>restablecer</w:t>
      </w:r>
      <w:r w:rsidRPr="009A2055">
        <w:rPr>
          <w:rFonts w:ascii="Garamond" w:hAnsi="Garamond"/>
          <w:sz w:val="26"/>
          <w:szCs w:val="26"/>
          <w:lang w:val="es-ES"/>
        </w:rPr>
        <w:t xml:space="preserve"> la confianza después de un error tan grave?  ¿Qué garantías de fiabilidad tiene Marruecos hasta </w:t>
      </w:r>
      <w:r w:rsidR="00F65E03" w:rsidRPr="009A2055">
        <w:rPr>
          <w:rFonts w:ascii="Garamond" w:hAnsi="Garamond"/>
          <w:sz w:val="26"/>
          <w:szCs w:val="26"/>
          <w:lang w:val="es-ES"/>
        </w:rPr>
        <w:t>hoy</w:t>
      </w:r>
      <w:r w:rsidRPr="009A2055">
        <w:rPr>
          <w:rFonts w:ascii="Garamond" w:hAnsi="Garamond"/>
          <w:sz w:val="26"/>
          <w:szCs w:val="26"/>
          <w:lang w:val="es-ES"/>
        </w:rPr>
        <w:t>? De hecho, esto equivale a plantear la siguiente pregunta fundamental: ¿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qué </w:t>
      </w:r>
      <w:r w:rsidR="00F65E03"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busca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realmente España</w:t>
      </w:r>
      <w:r w:rsidRPr="009A2055">
        <w:rPr>
          <w:rFonts w:ascii="Garamond" w:hAnsi="Garamond"/>
          <w:sz w:val="26"/>
          <w:szCs w:val="26"/>
          <w:lang w:val="es-ES"/>
        </w:rPr>
        <w:t xml:space="preserve">? </w:t>
      </w:r>
    </w:p>
    <w:p w14:paraId="420FD01B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73AF69BB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9A2055">
        <w:rPr>
          <w:rFonts w:ascii="Garamond" w:hAnsi="Garamond"/>
          <w:sz w:val="26"/>
          <w:szCs w:val="26"/>
          <w:lang w:val="es-ES"/>
        </w:rPr>
        <w:t>2.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Esta crisis plantea</w:t>
      </w:r>
      <w:r w:rsidR="00076055"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además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una cuestión de coherencia. No podemos luchar contra el separatismo en casa y fomentarlo en </w:t>
      </w:r>
      <w:r w:rsidR="00076055"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casa del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vecino:</w:t>
      </w:r>
    </w:p>
    <w:p w14:paraId="2B78278A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3B91B5AB" w14:textId="77777777" w:rsidR="00DC0E7C" w:rsidRPr="00450E16" w:rsidRDefault="00DC0E7C" w:rsidP="00591F54">
      <w:pPr>
        <w:pStyle w:val="Prrafodelista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Es en nombre de esta coherencia hacia sí mismo primero y hacia sus socios </w:t>
      </w:r>
      <w:r w:rsidR="00076055" w:rsidRPr="00591F54">
        <w:rPr>
          <w:rFonts w:ascii="Garamond" w:hAnsi="Garamond"/>
          <w:b/>
          <w:bCs/>
          <w:sz w:val="26"/>
          <w:szCs w:val="26"/>
          <w:lang w:val="es-ES"/>
        </w:rPr>
        <w:t>después, que Marruecos nunca instrumentalizó el separatismo</w:t>
      </w:r>
      <w:r w:rsidR="00076055" w:rsidRPr="00591F54">
        <w:rPr>
          <w:rFonts w:ascii="Garamond" w:hAnsi="Garamond"/>
          <w:sz w:val="26"/>
          <w:szCs w:val="26"/>
          <w:lang w:val="es-ES"/>
        </w:rPr>
        <w:t xml:space="preserve">. </w:t>
      </w:r>
      <w:proofErr w:type="spellStart"/>
      <w:r w:rsidR="00076055" w:rsidRPr="00450E16">
        <w:rPr>
          <w:rFonts w:ascii="Garamond" w:hAnsi="Garamond"/>
          <w:sz w:val="26"/>
          <w:szCs w:val="26"/>
        </w:rPr>
        <w:t>Nunca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="00076055" w:rsidRPr="00450E16">
        <w:rPr>
          <w:rFonts w:ascii="Garamond" w:hAnsi="Garamond"/>
          <w:sz w:val="26"/>
          <w:szCs w:val="26"/>
        </w:rPr>
        <w:t>lo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ha </w:t>
      </w:r>
      <w:proofErr w:type="spellStart"/>
      <w:r w:rsidRPr="00450E16">
        <w:rPr>
          <w:rFonts w:ascii="Garamond" w:hAnsi="Garamond"/>
          <w:sz w:val="26"/>
          <w:szCs w:val="26"/>
        </w:rPr>
        <w:t>fomentado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como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="00076055" w:rsidRPr="00450E16">
        <w:rPr>
          <w:rFonts w:ascii="Garamond" w:hAnsi="Garamond"/>
          <w:sz w:val="26"/>
          <w:szCs w:val="26"/>
        </w:rPr>
        <w:t>moneda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="00076055" w:rsidRPr="00450E16">
        <w:rPr>
          <w:rFonts w:ascii="Garamond" w:hAnsi="Garamond"/>
          <w:sz w:val="26"/>
          <w:szCs w:val="26"/>
        </w:rPr>
        <w:t>cambio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</w:t>
      </w:r>
      <w:r w:rsidRPr="00450E16">
        <w:rPr>
          <w:rFonts w:ascii="Garamond" w:hAnsi="Garamond"/>
          <w:sz w:val="26"/>
          <w:szCs w:val="26"/>
        </w:rPr>
        <w:t xml:space="preserve">en sus </w:t>
      </w:r>
      <w:proofErr w:type="spellStart"/>
      <w:r w:rsidRPr="00450E16">
        <w:rPr>
          <w:rFonts w:ascii="Garamond" w:hAnsi="Garamond"/>
          <w:sz w:val="26"/>
          <w:szCs w:val="26"/>
        </w:rPr>
        <w:t>relaciones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internacionales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</w:t>
      </w:r>
      <w:proofErr w:type="spellStart"/>
      <w:r w:rsidR="00076055" w:rsidRPr="00450E16">
        <w:rPr>
          <w:rFonts w:ascii="Garamond" w:hAnsi="Garamond"/>
          <w:sz w:val="26"/>
          <w:szCs w:val="26"/>
        </w:rPr>
        <w:t>particularmente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</w:t>
      </w:r>
      <w:r w:rsidRPr="00450E16">
        <w:rPr>
          <w:rFonts w:ascii="Garamond" w:hAnsi="Garamond"/>
          <w:sz w:val="26"/>
          <w:szCs w:val="26"/>
        </w:rPr>
        <w:t xml:space="preserve">con sus </w:t>
      </w:r>
      <w:proofErr w:type="spellStart"/>
      <w:r w:rsidRPr="00450E16">
        <w:rPr>
          <w:rFonts w:ascii="Garamond" w:hAnsi="Garamond"/>
          <w:sz w:val="26"/>
          <w:szCs w:val="26"/>
        </w:rPr>
        <w:t>vecinos</w:t>
      </w:r>
      <w:proofErr w:type="spellEnd"/>
      <w:r w:rsidRPr="00450E16">
        <w:rPr>
          <w:rFonts w:ascii="Garamond" w:hAnsi="Garamond"/>
          <w:sz w:val="26"/>
          <w:szCs w:val="26"/>
        </w:rPr>
        <w:t>.</w:t>
      </w:r>
    </w:p>
    <w:p w14:paraId="5FF34779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1309CB72" w14:textId="77777777" w:rsidR="00DC0E7C" w:rsidRPr="00450E16" w:rsidRDefault="00DC0E7C" w:rsidP="00591F54">
      <w:pPr>
        <w:pStyle w:val="Prrafodelista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>En este sentido, la política de Marruecos hacia España siempre ha sido clara</w:t>
      </w:r>
      <w:r w:rsidRPr="00591F54">
        <w:rPr>
          <w:rFonts w:ascii="Garamond" w:hAnsi="Garamond"/>
          <w:sz w:val="26"/>
          <w:szCs w:val="26"/>
          <w:lang w:val="es-ES"/>
        </w:rPr>
        <w:t xml:space="preserve">. </w:t>
      </w:r>
      <w:r w:rsidRPr="00450E16">
        <w:rPr>
          <w:rFonts w:ascii="Garamond" w:hAnsi="Garamond"/>
          <w:sz w:val="26"/>
          <w:szCs w:val="26"/>
        </w:rPr>
        <w:t xml:space="preserve">Durante la </w:t>
      </w:r>
      <w:proofErr w:type="spellStart"/>
      <w:r w:rsidRPr="00450E16">
        <w:rPr>
          <w:rFonts w:ascii="Garamond" w:hAnsi="Garamond"/>
          <w:sz w:val="26"/>
          <w:szCs w:val="26"/>
        </w:rPr>
        <w:t>crisis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catalana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no </w:t>
      </w:r>
      <w:proofErr w:type="spellStart"/>
      <w:r w:rsidRPr="00450E16">
        <w:rPr>
          <w:rFonts w:ascii="Garamond" w:hAnsi="Garamond"/>
          <w:sz w:val="26"/>
          <w:szCs w:val="26"/>
        </w:rPr>
        <w:t>optó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por</w:t>
      </w:r>
      <w:proofErr w:type="spellEnd"/>
      <w:r w:rsidRPr="00450E16">
        <w:rPr>
          <w:rFonts w:ascii="Garamond" w:hAnsi="Garamond"/>
          <w:sz w:val="26"/>
          <w:szCs w:val="26"/>
        </w:rPr>
        <w:t xml:space="preserve"> la </w:t>
      </w:r>
      <w:proofErr w:type="spellStart"/>
      <w:r w:rsidRPr="00450E16">
        <w:rPr>
          <w:rFonts w:ascii="Garamond" w:hAnsi="Garamond"/>
          <w:sz w:val="26"/>
          <w:szCs w:val="26"/>
        </w:rPr>
        <w:t>neutralidad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sino que </w:t>
      </w:r>
      <w:proofErr w:type="spellStart"/>
      <w:r w:rsidRPr="00450E16">
        <w:rPr>
          <w:rFonts w:ascii="Garamond" w:hAnsi="Garamond"/>
          <w:sz w:val="26"/>
          <w:szCs w:val="26"/>
        </w:rPr>
        <w:t>fue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uno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450E16">
        <w:rPr>
          <w:rFonts w:ascii="Garamond" w:hAnsi="Garamond"/>
          <w:sz w:val="26"/>
          <w:szCs w:val="26"/>
        </w:rPr>
        <w:t>primeros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en </w:t>
      </w:r>
      <w:proofErr w:type="spellStart"/>
      <w:r w:rsidRPr="00450E16">
        <w:rPr>
          <w:rFonts w:ascii="Garamond" w:hAnsi="Garamond"/>
          <w:sz w:val="26"/>
          <w:szCs w:val="26"/>
        </w:rPr>
        <w:t>ponerse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lado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450E16">
        <w:rPr>
          <w:rFonts w:ascii="Garamond" w:hAnsi="Garamond"/>
          <w:sz w:val="26"/>
          <w:szCs w:val="26"/>
        </w:rPr>
        <w:t>integridad</w:t>
      </w:r>
      <w:proofErr w:type="spellEnd"/>
      <w:r w:rsidRPr="00450E16">
        <w:rPr>
          <w:rFonts w:ascii="Garamond" w:hAnsi="Garamond"/>
          <w:sz w:val="26"/>
          <w:szCs w:val="26"/>
        </w:rPr>
        <w:t xml:space="preserve"> territorial y la </w:t>
      </w:r>
      <w:proofErr w:type="spellStart"/>
      <w:r w:rsidRPr="00450E16">
        <w:rPr>
          <w:rFonts w:ascii="Garamond" w:hAnsi="Garamond"/>
          <w:sz w:val="26"/>
          <w:szCs w:val="26"/>
        </w:rPr>
        <w:t>unidad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nacional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su </w:t>
      </w:r>
      <w:proofErr w:type="spellStart"/>
      <w:r w:rsidRPr="00450E16">
        <w:rPr>
          <w:rFonts w:ascii="Garamond" w:hAnsi="Garamond"/>
          <w:sz w:val="26"/>
          <w:szCs w:val="26"/>
        </w:rPr>
        <w:t>vecino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norte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forma </w:t>
      </w:r>
      <w:proofErr w:type="spellStart"/>
      <w:r w:rsidRPr="00450E16">
        <w:rPr>
          <w:rFonts w:ascii="Garamond" w:hAnsi="Garamond"/>
          <w:sz w:val="26"/>
          <w:szCs w:val="26"/>
        </w:rPr>
        <w:t>clara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</w:t>
      </w:r>
      <w:proofErr w:type="spellStart"/>
      <w:r w:rsidRPr="00450E16">
        <w:rPr>
          <w:rFonts w:ascii="Garamond" w:hAnsi="Garamond"/>
          <w:sz w:val="26"/>
          <w:szCs w:val="26"/>
        </w:rPr>
        <w:t>contundente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</w:t>
      </w:r>
    </w:p>
    <w:p w14:paraId="79CE89C3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0387E445" w14:textId="77777777" w:rsidR="00DC0E7C" w:rsidRPr="009A2055" w:rsidRDefault="00DC0E7C" w:rsidP="00591F54">
      <w:pPr>
        <w:pStyle w:val="Prrafodelista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>La pregunta es legítima: ¿cuál habría s</w:t>
      </w:r>
      <w:r w:rsidR="00076055" w:rsidRPr="00591F54">
        <w:rPr>
          <w:rFonts w:ascii="Garamond" w:hAnsi="Garamond"/>
          <w:b/>
          <w:bCs/>
          <w:sz w:val="26"/>
          <w:szCs w:val="26"/>
          <w:lang w:val="es-ES"/>
        </w:rPr>
        <w:t>ido la reacción de España si un representante del separatismo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español hubiera sido recibido en el Palacio Real marroquí?</w:t>
      </w:r>
      <w:r w:rsidRPr="00591F54">
        <w:rPr>
          <w:rFonts w:ascii="Garamond" w:hAnsi="Garamond"/>
          <w:sz w:val="26"/>
          <w:szCs w:val="26"/>
          <w:lang w:val="es-ES"/>
        </w:rPr>
        <w:t xml:space="preserve"> </w:t>
      </w:r>
      <w:r w:rsidRPr="009A2055">
        <w:rPr>
          <w:rFonts w:ascii="Garamond" w:hAnsi="Garamond"/>
          <w:sz w:val="26"/>
          <w:szCs w:val="26"/>
          <w:lang w:val="es-ES"/>
        </w:rPr>
        <w:t xml:space="preserve">¿Cuál habría sido la reacción de España si </w:t>
      </w:r>
      <w:r w:rsidR="00076055" w:rsidRPr="009A2055">
        <w:rPr>
          <w:rFonts w:ascii="Garamond" w:hAnsi="Garamond"/>
          <w:sz w:val="26"/>
          <w:szCs w:val="26"/>
          <w:lang w:val="es-ES"/>
        </w:rPr>
        <w:t>este representante hubiera sido recibido</w:t>
      </w:r>
      <w:r w:rsidRPr="009A2055">
        <w:rPr>
          <w:rFonts w:ascii="Garamond" w:hAnsi="Garamond"/>
          <w:sz w:val="26"/>
          <w:szCs w:val="26"/>
          <w:lang w:val="es-ES"/>
        </w:rPr>
        <w:t xml:space="preserve"> pública y oficialmente por su aliado estratégico, su importante socio comercial y su vecino más cercano al Sur? </w:t>
      </w:r>
    </w:p>
    <w:p w14:paraId="0F4CEA3C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14C2B7FF" w14:textId="77777777" w:rsidR="00DC0E7C" w:rsidRPr="00450E16" w:rsidRDefault="00DC0E7C" w:rsidP="00591F54">
      <w:pPr>
        <w:pStyle w:val="Prrafodelista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>No tengamos una memoria corta</w:t>
      </w:r>
      <w:r w:rsidRPr="00591F54">
        <w:rPr>
          <w:rFonts w:ascii="Garamond" w:hAnsi="Garamond"/>
          <w:sz w:val="26"/>
          <w:szCs w:val="26"/>
          <w:lang w:val="es-ES"/>
        </w:rPr>
        <w:t xml:space="preserve">. </w:t>
      </w:r>
      <w:r w:rsidRPr="00450E16">
        <w:rPr>
          <w:rFonts w:ascii="Garamond" w:hAnsi="Garamond"/>
          <w:sz w:val="26"/>
          <w:szCs w:val="26"/>
        </w:rPr>
        <w:t xml:space="preserve">En 2012, </w:t>
      </w:r>
      <w:proofErr w:type="spellStart"/>
      <w:r w:rsidRPr="00450E16">
        <w:rPr>
          <w:rFonts w:ascii="Garamond" w:hAnsi="Garamond"/>
          <w:sz w:val="26"/>
          <w:szCs w:val="26"/>
        </w:rPr>
        <w:t>por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ejemplo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</w:t>
      </w:r>
      <w:proofErr w:type="spellStart"/>
      <w:r w:rsidRPr="00450E16">
        <w:rPr>
          <w:rFonts w:ascii="Garamond" w:hAnsi="Garamond"/>
          <w:sz w:val="26"/>
          <w:szCs w:val="26"/>
        </w:rPr>
        <w:t>cuando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hubo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una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visita a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Pr="00450E16">
        <w:rPr>
          <w:rFonts w:ascii="Garamond" w:hAnsi="Garamond"/>
          <w:sz w:val="26"/>
          <w:szCs w:val="26"/>
        </w:rPr>
        <w:t>una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delegación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económica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catalana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se </w:t>
      </w:r>
      <w:proofErr w:type="spellStart"/>
      <w:r w:rsidRPr="00450E16">
        <w:rPr>
          <w:rFonts w:ascii="Garamond" w:hAnsi="Garamond"/>
          <w:sz w:val="26"/>
          <w:szCs w:val="26"/>
        </w:rPr>
        <w:t>modificó</w:t>
      </w:r>
      <w:proofErr w:type="spellEnd"/>
      <w:r w:rsidRPr="00450E16">
        <w:rPr>
          <w:rFonts w:ascii="Garamond" w:hAnsi="Garamond"/>
          <w:sz w:val="26"/>
          <w:szCs w:val="26"/>
        </w:rPr>
        <w:t xml:space="preserve"> el </w:t>
      </w:r>
      <w:proofErr w:type="spellStart"/>
      <w:r w:rsidRPr="00450E16">
        <w:rPr>
          <w:rFonts w:ascii="Garamond" w:hAnsi="Garamond"/>
          <w:sz w:val="26"/>
          <w:szCs w:val="26"/>
        </w:rPr>
        <w:t>programa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a </w:t>
      </w:r>
      <w:proofErr w:type="spellStart"/>
      <w:r w:rsidRPr="00450E16">
        <w:rPr>
          <w:rFonts w:ascii="Garamond" w:hAnsi="Garamond"/>
          <w:sz w:val="26"/>
          <w:szCs w:val="26"/>
        </w:rPr>
        <w:t>petición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Gobierno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español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para que </w:t>
      </w:r>
      <w:proofErr w:type="spellStart"/>
      <w:r w:rsidRPr="00450E16">
        <w:rPr>
          <w:rFonts w:ascii="Garamond" w:hAnsi="Garamond"/>
          <w:sz w:val="26"/>
          <w:szCs w:val="26"/>
        </w:rPr>
        <w:t>esta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delegación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no </w:t>
      </w:r>
      <w:proofErr w:type="spellStart"/>
      <w:r w:rsidRPr="00450E16">
        <w:rPr>
          <w:rFonts w:ascii="Garamond" w:hAnsi="Garamond"/>
          <w:sz w:val="26"/>
          <w:szCs w:val="26"/>
        </w:rPr>
        <w:t>fuera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recibida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a alto </w:t>
      </w:r>
      <w:proofErr w:type="spellStart"/>
      <w:r w:rsidRPr="00450E16">
        <w:rPr>
          <w:rFonts w:ascii="Garamond" w:hAnsi="Garamond"/>
          <w:sz w:val="26"/>
          <w:szCs w:val="26"/>
        </w:rPr>
        <w:t>nivel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que </w:t>
      </w:r>
      <w:proofErr w:type="spellStart"/>
      <w:r w:rsidRPr="00450E16">
        <w:rPr>
          <w:rFonts w:ascii="Garamond" w:hAnsi="Garamond"/>
          <w:sz w:val="26"/>
          <w:szCs w:val="26"/>
        </w:rPr>
        <w:t>todas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las </w:t>
      </w:r>
      <w:proofErr w:type="spellStart"/>
      <w:r w:rsidR="00076055" w:rsidRPr="00450E16">
        <w:rPr>
          <w:rFonts w:ascii="Garamond" w:hAnsi="Garamond"/>
          <w:sz w:val="26"/>
          <w:szCs w:val="26"/>
        </w:rPr>
        <w:t>entrevistas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se </w:t>
      </w:r>
      <w:proofErr w:type="spellStart"/>
      <w:r w:rsidR="00076055" w:rsidRPr="00450E16">
        <w:rPr>
          <w:rFonts w:ascii="Garamond" w:hAnsi="Garamond"/>
          <w:sz w:val="26"/>
          <w:szCs w:val="26"/>
        </w:rPr>
        <w:t>hicieran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en</w:t>
      </w:r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presencia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del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representante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450E16">
        <w:rPr>
          <w:rFonts w:ascii="Garamond" w:hAnsi="Garamond"/>
          <w:sz w:val="26"/>
          <w:szCs w:val="26"/>
        </w:rPr>
        <w:t>Embajada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España en Rabat. </w:t>
      </w:r>
    </w:p>
    <w:p w14:paraId="0D196DF5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239C0BF3" w14:textId="77777777" w:rsidR="00DC0E7C" w:rsidRPr="00591F54" w:rsidRDefault="00DC0E7C" w:rsidP="00591F54">
      <w:pPr>
        <w:pStyle w:val="Prrafodelista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sz w:val="26"/>
          <w:szCs w:val="26"/>
          <w:lang w:val="es-ES"/>
        </w:rPr>
        <w:t xml:space="preserve">En 2017,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la misma coherencia se dio</w:t>
      </w:r>
      <w:r w:rsidRPr="00591F54">
        <w:rPr>
          <w:rFonts w:ascii="Garamond" w:hAnsi="Garamond"/>
          <w:sz w:val="26"/>
          <w:szCs w:val="26"/>
          <w:lang w:val="es-ES"/>
        </w:rPr>
        <w:t xml:space="preserve"> cuando Marrueco</w:t>
      </w:r>
      <w:r w:rsidR="00076055" w:rsidRPr="00591F54">
        <w:rPr>
          <w:rFonts w:ascii="Garamond" w:hAnsi="Garamond"/>
          <w:sz w:val="26"/>
          <w:szCs w:val="26"/>
          <w:lang w:val="es-ES"/>
        </w:rPr>
        <w:t>s rechazó la petición de visita</w:t>
      </w:r>
      <w:r w:rsidRPr="00591F54">
        <w:rPr>
          <w:rFonts w:ascii="Garamond" w:hAnsi="Garamond"/>
          <w:sz w:val="26"/>
          <w:szCs w:val="26"/>
          <w:lang w:val="es-ES"/>
        </w:rPr>
        <w:t xml:space="preserve"> y </w:t>
      </w:r>
      <w:r w:rsidR="00076055" w:rsidRPr="00591F54">
        <w:rPr>
          <w:rFonts w:ascii="Garamond" w:hAnsi="Garamond"/>
          <w:sz w:val="26"/>
          <w:szCs w:val="26"/>
          <w:lang w:val="es-ES"/>
        </w:rPr>
        <w:t>de reunión</w:t>
      </w:r>
      <w:r w:rsidRPr="00591F54">
        <w:rPr>
          <w:rFonts w:ascii="Garamond" w:hAnsi="Garamond"/>
          <w:sz w:val="26"/>
          <w:szCs w:val="26"/>
          <w:lang w:val="es-ES"/>
        </w:rPr>
        <w:t xml:space="preserve"> </w:t>
      </w:r>
      <w:r w:rsidR="00591F54" w:rsidRPr="00591F54">
        <w:rPr>
          <w:rFonts w:ascii="Garamond" w:hAnsi="Garamond"/>
          <w:sz w:val="26"/>
          <w:szCs w:val="26"/>
          <w:lang w:val="es-ES"/>
        </w:rPr>
        <w:t xml:space="preserve">de </w:t>
      </w:r>
      <w:r w:rsidR="00076055" w:rsidRPr="00591F54">
        <w:rPr>
          <w:rFonts w:ascii="Garamond" w:hAnsi="Garamond"/>
          <w:sz w:val="26"/>
          <w:szCs w:val="26"/>
          <w:lang w:val="es-ES"/>
        </w:rPr>
        <w:t>un gran</w:t>
      </w:r>
      <w:r w:rsidRPr="00591F54">
        <w:rPr>
          <w:rFonts w:ascii="Garamond" w:hAnsi="Garamond"/>
          <w:sz w:val="26"/>
          <w:szCs w:val="26"/>
          <w:lang w:val="es-ES"/>
        </w:rPr>
        <w:t xml:space="preserve"> líder </w:t>
      </w:r>
      <w:r w:rsidR="00076055" w:rsidRPr="00591F54">
        <w:rPr>
          <w:rFonts w:ascii="Garamond" w:hAnsi="Garamond"/>
          <w:sz w:val="26"/>
          <w:szCs w:val="26"/>
          <w:lang w:val="es-ES"/>
        </w:rPr>
        <w:t>del separatismo</w:t>
      </w:r>
      <w:r w:rsidRPr="00591F54">
        <w:rPr>
          <w:rFonts w:ascii="Garamond" w:hAnsi="Garamond"/>
          <w:sz w:val="26"/>
          <w:szCs w:val="26"/>
          <w:lang w:val="es-ES"/>
        </w:rPr>
        <w:t xml:space="preserve"> catalán.</w:t>
      </w:r>
    </w:p>
    <w:p w14:paraId="348328BE" w14:textId="77777777" w:rsidR="00DC0E7C" w:rsidRPr="00591F54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26BED518" w14:textId="77777777" w:rsidR="00DC0E7C" w:rsidRPr="00450E16" w:rsidRDefault="00DC0E7C" w:rsidP="00591F54">
      <w:pPr>
        <w:pStyle w:val="Prrafodelista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Marruecos </w:t>
      </w:r>
      <w:r w:rsidR="00076055" w:rsidRPr="00591F54">
        <w:rPr>
          <w:rFonts w:ascii="Garamond" w:hAnsi="Garamond"/>
          <w:b/>
          <w:bCs/>
          <w:sz w:val="26"/>
          <w:szCs w:val="26"/>
          <w:lang w:val="es-ES"/>
        </w:rPr>
        <w:t>está en derecho de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no esperar menos de España</w:t>
      </w:r>
      <w:r w:rsidRPr="00591F54">
        <w:rPr>
          <w:rFonts w:ascii="Garamond" w:hAnsi="Garamond"/>
          <w:sz w:val="26"/>
          <w:szCs w:val="26"/>
          <w:lang w:val="es-ES"/>
        </w:rPr>
        <w:t xml:space="preserve">. </w:t>
      </w:r>
      <w:r w:rsidRPr="00450E16">
        <w:rPr>
          <w:rFonts w:ascii="Garamond" w:hAnsi="Garamond"/>
          <w:sz w:val="26"/>
          <w:szCs w:val="26"/>
        </w:rPr>
        <w:t xml:space="preserve">Este es el </w:t>
      </w:r>
      <w:proofErr w:type="spellStart"/>
      <w:r w:rsidRPr="00450E16">
        <w:rPr>
          <w:rFonts w:ascii="Garamond" w:hAnsi="Garamond"/>
          <w:sz w:val="26"/>
          <w:szCs w:val="26"/>
        </w:rPr>
        <w:t>principio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mismo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</w:t>
      </w:r>
      <w:proofErr w:type="spellStart"/>
      <w:r w:rsidRPr="00450E16">
        <w:rPr>
          <w:rFonts w:ascii="Garamond" w:hAnsi="Garamond"/>
          <w:sz w:val="26"/>
          <w:szCs w:val="26"/>
        </w:rPr>
        <w:t>una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="00076055" w:rsidRPr="00450E16">
        <w:rPr>
          <w:rFonts w:ascii="Garamond" w:hAnsi="Garamond"/>
          <w:sz w:val="26"/>
          <w:szCs w:val="26"/>
        </w:rPr>
        <w:t>verdadera</w:t>
      </w:r>
      <w:proofErr w:type="spellEnd"/>
      <w:r w:rsidR="00076055"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asociación</w:t>
      </w:r>
      <w:proofErr w:type="spellEnd"/>
      <w:r w:rsidRPr="00450E16">
        <w:rPr>
          <w:rFonts w:ascii="Garamond" w:hAnsi="Garamond"/>
          <w:sz w:val="26"/>
          <w:szCs w:val="26"/>
        </w:rPr>
        <w:t>.</w:t>
      </w:r>
    </w:p>
    <w:p w14:paraId="0201CBEB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19F8B3D1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  <w:r w:rsidRPr="009A2055">
        <w:rPr>
          <w:rFonts w:ascii="Garamond" w:hAnsi="Garamond"/>
          <w:sz w:val="26"/>
          <w:szCs w:val="26"/>
          <w:lang w:val="es-ES"/>
        </w:rPr>
        <w:t>3.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Marruecos ha </w:t>
      </w:r>
      <w:r w:rsidR="00565860"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demostrado siempre ser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solidario </w:t>
      </w:r>
      <w:r w:rsidR="00565860"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hacia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>España</w:t>
      </w:r>
      <w:r w:rsidRPr="009A2055">
        <w:rPr>
          <w:rFonts w:ascii="Garamond" w:hAnsi="Garamond"/>
          <w:sz w:val="26"/>
          <w:szCs w:val="26"/>
          <w:lang w:val="es-ES"/>
        </w:rPr>
        <w:t xml:space="preserve">: </w:t>
      </w:r>
    </w:p>
    <w:p w14:paraId="75170A4E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0FF337B8" w14:textId="77777777" w:rsidR="00DC0E7C" w:rsidRPr="009A2055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b/>
          <w:bCs/>
          <w:sz w:val="26"/>
          <w:szCs w:val="26"/>
          <w:lang w:val="es-ES"/>
        </w:rPr>
      </w:pPr>
      <w:r w:rsidRPr="00591F54">
        <w:rPr>
          <w:rFonts w:ascii="Garamond" w:hAnsi="Garamond"/>
          <w:sz w:val="26"/>
          <w:szCs w:val="26"/>
          <w:lang w:val="es-ES"/>
        </w:rPr>
        <w:t xml:space="preserve">Hay, por supuesto, dificultades naturales relacionadas </w:t>
      </w:r>
      <w:r w:rsidR="00565860" w:rsidRPr="00591F54">
        <w:rPr>
          <w:rFonts w:ascii="Garamond" w:hAnsi="Garamond"/>
          <w:sz w:val="26"/>
          <w:szCs w:val="26"/>
          <w:lang w:val="es-ES"/>
        </w:rPr>
        <w:t>a la vecindad</w:t>
      </w:r>
      <w:r w:rsidRPr="00591F54">
        <w:rPr>
          <w:rFonts w:ascii="Garamond" w:hAnsi="Garamond"/>
          <w:sz w:val="26"/>
          <w:szCs w:val="26"/>
          <w:lang w:val="es-ES"/>
        </w:rPr>
        <w:t xml:space="preserve">, </w:t>
      </w:r>
      <w:r w:rsidR="00565860" w:rsidRPr="00591F54">
        <w:rPr>
          <w:rFonts w:ascii="Garamond" w:hAnsi="Garamond"/>
          <w:sz w:val="26"/>
          <w:szCs w:val="26"/>
          <w:lang w:val="es-ES"/>
        </w:rPr>
        <w:t>que incluyen</w:t>
      </w:r>
      <w:r w:rsidRPr="00591F54">
        <w:rPr>
          <w:rFonts w:ascii="Garamond" w:hAnsi="Garamond"/>
          <w:sz w:val="26"/>
          <w:szCs w:val="26"/>
          <w:lang w:val="es-ES"/>
        </w:rPr>
        <w:t xml:space="preserve"> las crisis migratorias cíclicas.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Sin embargo, estas dificultades no deben hacernos olvidar que la solidaridad es a la asociación lo que la fiabilidad es a la buena vecindad y lo que la confianza es a la amistad.  </w:t>
      </w:r>
    </w:p>
    <w:p w14:paraId="00AD382F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b/>
          <w:bCs/>
          <w:sz w:val="26"/>
          <w:szCs w:val="26"/>
          <w:lang w:val="es-ES"/>
        </w:rPr>
      </w:pPr>
    </w:p>
    <w:p w14:paraId="1051083E" w14:textId="77777777" w:rsidR="00DC0E7C" w:rsidRPr="009A2055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Esta es la solidaridad que Marruecos siempre ha mostrado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h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a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cia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España. 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La historia reciente nos muestra que </w:t>
      </w:r>
      <w:proofErr w:type="gramStart"/>
      <w:r w:rsidR="00565860" w:rsidRPr="009A2055">
        <w:rPr>
          <w:rFonts w:ascii="Garamond" w:hAnsi="Garamond"/>
          <w:b/>
          <w:bCs/>
          <w:sz w:val="26"/>
          <w:szCs w:val="26"/>
          <w:lang w:val="es-ES"/>
        </w:rPr>
        <w:t>han</w:t>
      </w:r>
      <w:proofErr w:type="gramEnd"/>
      <w:r w:rsidR="00565860"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habido numerosos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</w:t>
      </w:r>
      <w:r w:rsidR="00565860" w:rsidRPr="009A2055">
        <w:rPr>
          <w:rFonts w:ascii="Garamond" w:hAnsi="Garamond"/>
          <w:b/>
          <w:bCs/>
          <w:sz w:val="26"/>
          <w:szCs w:val="26"/>
          <w:lang w:val="es-ES"/>
        </w:rPr>
        <w:t>gestos en este sentido</w:t>
      </w:r>
      <w:r w:rsidRPr="009A2055">
        <w:rPr>
          <w:rFonts w:ascii="Garamond" w:hAnsi="Garamond"/>
          <w:sz w:val="26"/>
          <w:szCs w:val="26"/>
          <w:lang w:val="es-ES"/>
        </w:rPr>
        <w:t>.</w:t>
      </w:r>
    </w:p>
    <w:p w14:paraId="0FB5E99A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50CF64F7" w14:textId="77777777" w:rsidR="00DC0E7C" w:rsidRPr="00591F54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En 2002, por ejemplo, cuando se hundió un petrolero, Marruecos abrió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generosamente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sus aguas territoriales a 64 barcos de pesca </w:t>
      </w:r>
      <w:r w:rsidRPr="00591F54">
        <w:rPr>
          <w:rFonts w:ascii="Garamond" w:hAnsi="Garamond"/>
          <w:sz w:val="26"/>
          <w:szCs w:val="26"/>
          <w:lang w:val="es-ES"/>
        </w:rPr>
        <w:t>de la regi</w:t>
      </w:r>
      <w:r w:rsidR="00E5242F">
        <w:rPr>
          <w:rFonts w:ascii="Garamond" w:hAnsi="Garamond"/>
          <w:sz w:val="26"/>
          <w:szCs w:val="26"/>
          <w:lang w:val="es-ES"/>
        </w:rPr>
        <w:t xml:space="preserve">ón de Galicia, </w:t>
      </w:r>
      <w:r w:rsidR="00E5242F" w:rsidRPr="00E5242F">
        <w:rPr>
          <w:rFonts w:ascii="Garamond" w:hAnsi="Garamond"/>
          <w:b/>
          <w:bCs/>
          <w:sz w:val="26"/>
          <w:szCs w:val="26"/>
          <w:lang w:val="es-ES"/>
        </w:rPr>
        <w:t>cuando los acuerdos de pesca no estaban aún en vigor</w:t>
      </w:r>
      <w:r w:rsidR="00E5242F">
        <w:rPr>
          <w:rFonts w:ascii="Garamond" w:hAnsi="Garamond"/>
          <w:sz w:val="26"/>
          <w:szCs w:val="26"/>
          <w:lang w:val="es-ES"/>
        </w:rPr>
        <w:t>.</w:t>
      </w:r>
    </w:p>
    <w:p w14:paraId="3F6139C6" w14:textId="77777777" w:rsidR="00DC0E7C" w:rsidRPr="00591F54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0FF24197" w14:textId="77777777" w:rsidR="00DC0E7C" w:rsidRPr="00591F54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sz w:val="26"/>
          <w:szCs w:val="26"/>
          <w:lang w:val="es-ES"/>
        </w:rPr>
        <w:t xml:space="preserve">En 2008, cuando España estaba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en plena crisis económica</w:t>
      </w:r>
      <w:r w:rsidRPr="00591F54">
        <w:rPr>
          <w:rFonts w:ascii="Garamond" w:hAnsi="Garamond"/>
          <w:sz w:val="26"/>
          <w:szCs w:val="26"/>
          <w:lang w:val="es-ES"/>
        </w:rPr>
        <w:t xml:space="preserve">, Marruecos concedió </w:t>
      </w:r>
      <w:r w:rsidR="00565860" w:rsidRPr="00591F54">
        <w:rPr>
          <w:rFonts w:ascii="Garamond" w:hAnsi="Garamond"/>
          <w:sz w:val="26"/>
          <w:szCs w:val="26"/>
          <w:lang w:val="es-ES"/>
        </w:rPr>
        <w:t>derogaciones</w:t>
      </w:r>
      <w:r w:rsidRPr="00591F54">
        <w:rPr>
          <w:rFonts w:ascii="Garamond" w:hAnsi="Garamond"/>
          <w:sz w:val="26"/>
          <w:szCs w:val="26"/>
          <w:lang w:val="es-ES"/>
        </w:rPr>
        <w:t xml:space="preserve"> para</w:t>
      </w:r>
      <w:r w:rsidR="00565860" w:rsidRPr="00591F54">
        <w:rPr>
          <w:rFonts w:ascii="Garamond" w:hAnsi="Garamond"/>
          <w:sz w:val="26"/>
          <w:szCs w:val="26"/>
          <w:lang w:val="es-ES"/>
        </w:rPr>
        <w:t xml:space="preserve">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recibir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con los brazos abiertos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los trabajadores y empresarios españoles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y permitirles instalarse y trabajar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en Marruecos</w:t>
      </w:r>
      <w:r w:rsidRPr="00591F54">
        <w:rPr>
          <w:rFonts w:ascii="Garamond" w:hAnsi="Garamond"/>
          <w:sz w:val="26"/>
          <w:szCs w:val="26"/>
          <w:lang w:val="es-ES"/>
        </w:rPr>
        <w:t>.</w:t>
      </w:r>
    </w:p>
    <w:p w14:paraId="5BCAFD78" w14:textId="77777777" w:rsidR="00DC0E7C" w:rsidRPr="00591F54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156AC69A" w14:textId="77777777" w:rsidR="00DC0E7C" w:rsidRPr="00591F54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sz w:val="26"/>
          <w:szCs w:val="26"/>
          <w:lang w:val="es-ES"/>
        </w:rPr>
        <w:t xml:space="preserve">En medio de la crisis catalana,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España siempre ha podido contar con Marruecos, que ha defendido sin reservas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la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soberanía nacional y 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>la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integridad territorial</w:t>
      </w:r>
      <w:r w:rsidR="00565860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españolas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a través de sus acciones</w:t>
      </w:r>
      <w:r w:rsidRPr="00591F54">
        <w:rPr>
          <w:rFonts w:ascii="Garamond" w:hAnsi="Garamond"/>
          <w:sz w:val="26"/>
          <w:szCs w:val="26"/>
          <w:lang w:val="es-ES"/>
        </w:rPr>
        <w:t xml:space="preserve"> (prohibición de la entrada de separatistas catalanes en Marruecos, prohibición de todo contacto entre el consulado marroquí en Barcelona y el movimiento separatista catalán) y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de sus </w:t>
      </w:r>
      <w:r w:rsidR="008F2CBC" w:rsidRPr="00591F54">
        <w:rPr>
          <w:rFonts w:ascii="Garamond" w:hAnsi="Garamond"/>
          <w:b/>
          <w:bCs/>
          <w:sz w:val="26"/>
          <w:szCs w:val="26"/>
          <w:lang w:val="es-ES"/>
        </w:rPr>
        <w:t>tomas de posición</w:t>
      </w:r>
      <w:r w:rsidR="008F2CBC" w:rsidRPr="00591F54">
        <w:rPr>
          <w:rFonts w:ascii="Garamond" w:hAnsi="Garamond"/>
          <w:sz w:val="26"/>
          <w:szCs w:val="26"/>
          <w:lang w:val="es-ES"/>
        </w:rPr>
        <w:t xml:space="preserve"> a través de </w:t>
      </w:r>
      <w:r w:rsidRPr="00591F54">
        <w:rPr>
          <w:rFonts w:ascii="Garamond" w:hAnsi="Garamond"/>
          <w:sz w:val="26"/>
          <w:szCs w:val="26"/>
          <w:lang w:val="es-ES"/>
        </w:rPr>
        <w:t>(comunicados claros y contundentes de apoyo).</w:t>
      </w:r>
    </w:p>
    <w:p w14:paraId="3C51CBE6" w14:textId="77777777" w:rsidR="00DC0E7C" w:rsidRPr="00591F54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29081B1C" w14:textId="77777777" w:rsidR="00DC0E7C" w:rsidRPr="00591F54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b/>
          <w:bCs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>El mismo espíritu de solidaridad ha prevalecido siempre en la cooperación en materia de seguridad y en la lucha contra la inmigración ilegal.</w:t>
      </w:r>
      <w:r w:rsidRPr="00591F54">
        <w:rPr>
          <w:rFonts w:ascii="Garamond" w:hAnsi="Garamond"/>
          <w:sz w:val="26"/>
          <w:szCs w:val="26"/>
          <w:lang w:val="es-ES"/>
        </w:rPr>
        <w:t xml:space="preserve">  </w:t>
      </w:r>
      <w:proofErr w:type="spellStart"/>
      <w:r w:rsidRPr="00450E16">
        <w:rPr>
          <w:rFonts w:ascii="Garamond" w:hAnsi="Garamond"/>
          <w:sz w:val="26"/>
          <w:szCs w:val="26"/>
        </w:rPr>
        <w:t>Así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la </w:t>
      </w:r>
      <w:proofErr w:type="spellStart"/>
      <w:r w:rsidRPr="00450E16">
        <w:rPr>
          <w:rFonts w:ascii="Garamond" w:hAnsi="Garamond"/>
          <w:sz w:val="26"/>
          <w:szCs w:val="26"/>
        </w:rPr>
        <w:t>cooperación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migratoria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ha </w:t>
      </w:r>
      <w:proofErr w:type="spellStart"/>
      <w:r w:rsidRPr="00450E16">
        <w:rPr>
          <w:rFonts w:ascii="Garamond" w:hAnsi="Garamond"/>
          <w:sz w:val="26"/>
          <w:szCs w:val="26"/>
        </w:rPr>
        <w:t>permitido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</w:t>
      </w:r>
      <w:proofErr w:type="spellStart"/>
      <w:r w:rsidRPr="00450E16">
        <w:rPr>
          <w:rFonts w:ascii="Garamond" w:hAnsi="Garamond"/>
          <w:sz w:val="26"/>
          <w:szCs w:val="26"/>
        </w:rPr>
        <w:t>desde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2017, </w:t>
      </w:r>
      <w:proofErr w:type="spellStart"/>
      <w:r w:rsidRPr="00450E16">
        <w:rPr>
          <w:rFonts w:ascii="Garamond" w:hAnsi="Garamond"/>
          <w:sz w:val="26"/>
          <w:szCs w:val="26"/>
        </w:rPr>
        <w:t>abortar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más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14.000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intentos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migración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irregular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,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desmantelar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5.000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redes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trata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y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evitar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innumerables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intentos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asalto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.  </w:t>
      </w:r>
    </w:p>
    <w:p w14:paraId="3704D1DF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4EF4238A" w14:textId="77777777" w:rsidR="00DC0E7C" w:rsidRPr="00450E16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La cooperación en </w:t>
      </w:r>
      <w:r w:rsidR="008F2CBC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materia de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lucha contra el terrorismo</w:t>
      </w:r>
      <w:r w:rsidRPr="00591F54">
        <w:rPr>
          <w:rFonts w:ascii="Garamond" w:hAnsi="Garamond"/>
          <w:sz w:val="26"/>
          <w:szCs w:val="26"/>
          <w:lang w:val="es-ES"/>
        </w:rPr>
        <w:t xml:space="preserve">, por su parte, ha permitido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la desarticulación de varias células</w:t>
      </w:r>
      <w:r w:rsidRPr="00591F54">
        <w:rPr>
          <w:rFonts w:ascii="Garamond" w:hAnsi="Garamond"/>
          <w:sz w:val="26"/>
          <w:szCs w:val="26"/>
          <w:lang w:val="es-ES"/>
        </w:rPr>
        <w:t xml:space="preserve">, con </w:t>
      </w:r>
      <w:r w:rsidR="008F2CBC" w:rsidRPr="00591F54">
        <w:rPr>
          <w:rFonts w:ascii="Garamond" w:hAnsi="Garamond"/>
          <w:sz w:val="26"/>
          <w:szCs w:val="26"/>
          <w:lang w:val="es-ES"/>
        </w:rPr>
        <w:t>ramificaciones</w:t>
      </w:r>
      <w:r w:rsidRPr="00591F54">
        <w:rPr>
          <w:rFonts w:ascii="Garamond" w:hAnsi="Garamond"/>
          <w:sz w:val="26"/>
          <w:szCs w:val="26"/>
          <w:lang w:val="es-ES"/>
        </w:rPr>
        <w:t xml:space="preserve"> tanto en Marruecos como en España y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la neutralización de 82 actos terroristas</w:t>
      </w:r>
      <w:r w:rsidRPr="00591F54">
        <w:rPr>
          <w:rFonts w:ascii="Garamond" w:hAnsi="Garamond"/>
          <w:sz w:val="26"/>
          <w:szCs w:val="26"/>
          <w:lang w:val="es-ES"/>
        </w:rPr>
        <w:t xml:space="preserve">. </w:t>
      </w:r>
      <w:proofErr w:type="spellStart"/>
      <w:r w:rsidRPr="00450E16">
        <w:rPr>
          <w:rFonts w:ascii="Garamond" w:hAnsi="Garamond"/>
          <w:sz w:val="26"/>
          <w:szCs w:val="26"/>
        </w:rPr>
        <w:t>Además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los </w:t>
      </w:r>
      <w:proofErr w:type="spellStart"/>
      <w:r w:rsidRPr="00450E16">
        <w:rPr>
          <w:rFonts w:ascii="Garamond" w:hAnsi="Garamond"/>
          <w:sz w:val="26"/>
          <w:szCs w:val="26"/>
        </w:rPr>
        <w:t>servicios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marroquíes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contribuyeron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forma </w:t>
      </w:r>
      <w:proofErr w:type="spellStart"/>
      <w:r w:rsidRPr="00450E16">
        <w:rPr>
          <w:rFonts w:ascii="Garamond" w:hAnsi="Garamond"/>
          <w:sz w:val="26"/>
          <w:szCs w:val="26"/>
        </w:rPr>
        <w:t>decisiva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a </w:t>
      </w:r>
      <w:r w:rsidRPr="00591F54">
        <w:rPr>
          <w:rFonts w:ascii="Garamond" w:hAnsi="Garamond"/>
          <w:b/>
          <w:bCs/>
          <w:sz w:val="26"/>
          <w:szCs w:val="26"/>
        </w:rPr>
        <w:t xml:space="preserve">las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investigaciones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sobre los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sangrientos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atentados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Madrid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marzo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2004</w:t>
      </w:r>
      <w:r w:rsidRPr="00450E16">
        <w:rPr>
          <w:rFonts w:ascii="Garamond" w:hAnsi="Garamond"/>
          <w:sz w:val="26"/>
          <w:szCs w:val="26"/>
        </w:rPr>
        <w:t xml:space="preserve">. </w:t>
      </w:r>
      <w:proofErr w:type="spellStart"/>
      <w:r w:rsidRPr="00450E16">
        <w:rPr>
          <w:rFonts w:ascii="Garamond" w:hAnsi="Garamond"/>
          <w:sz w:val="26"/>
          <w:szCs w:val="26"/>
        </w:rPr>
        <w:t>Asimismo</w:t>
      </w:r>
      <w:proofErr w:type="spellEnd"/>
      <w:r w:rsidRPr="00450E16">
        <w:rPr>
          <w:rFonts w:ascii="Garamond" w:hAnsi="Garamond"/>
          <w:sz w:val="26"/>
          <w:szCs w:val="26"/>
        </w:rPr>
        <w:t xml:space="preserve">, la </w:t>
      </w:r>
      <w:proofErr w:type="spellStart"/>
      <w:r w:rsidRPr="00450E16">
        <w:rPr>
          <w:rFonts w:ascii="Garamond" w:hAnsi="Garamond"/>
          <w:sz w:val="26"/>
          <w:szCs w:val="26"/>
        </w:rPr>
        <w:t>cooperación</w:t>
      </w:r>
      <w:proofErr w:type="spellEnd"/>
      <w:r w:rsidRPr="00450E16">
        <w:rPr>
          <w:rFonts w:ascii="Garamond" w:hAnsi="Garamond"/>
          <w:sz w:val="26"/>
          <w:szCs w:val="26"/>
        </w:rPr>
        <w:t xml:space="preserve"> en la lucha contra el </w:t>
      </w:r>
      <w:proofErr w:type="spellStart"/>
      <w:r w:rsidRPr="00450E16">
        <w:rPr>
          <w:rFonts w:ascii="Garamond" w:hAnsi="Garamond"/>
          <w:sz w:val="26"/>
          <w:szCs w:val="26"/>
        </w:rPr>
        <w:t>narcotráfico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ha </w:t>
      </w:r>
      <w:proofErr w:type="spellStart"/>
      <w:r w:rsidRPr="00450E16">
        <w:rPr>
          <w:rFonts w:ascii="Garamond" w:hAnsi="Garamond"/>
          <w:sz w:val="26"/>
          <w:szCs w:val="26"/>
        </w:rPr>
        <w:t>permitido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r w:rsidRPr="00591F54">
        <w:rPr>
          <w:rFonts w:ascii="Garamond" w:hAnsi="Garamond"/>
          <w:b/>
          <w:bCs/>
          <w:sz w:val="26"/>
          <w:szCs w:val="26"/>
        </w:rPr>
        <w:lastRenderedPageBreak/>
        <w:t xml:space="preserve">un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fructífero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intercambio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información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sobre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una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veintena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casos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relacionados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con el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tráfico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internacional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drogas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>.</w:t>
      </w:r>
      <w:r w:rsidRPr="00450E16">
        <w:rPr>
          <w:rFonts w:ascii="Garamond" w:hAnsi="Garamond"/>
          <w:sz w:val="26"/>
          <w:szCs w:val="26"/>
        </w:rPr>
        <w:t xml:space="preserve"> </w:t>
      </w:r>
    </w:p>
    <w:p w14:paraId="07044292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497AA1EC" w14:textId="77777777" w:rsidR="00DC0E7C" w:rsidRPr="00450E16" w:rsidRDefault="00DC0E7C" w:rsidP="00591F54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>¿Cómo</w:t>
      </w:r>
      <w:r w:rsidR="008F2CBC" w:rsidRPr="00591F54">
        <w:rPr>
          <w:rFonts w:ascii="Garamond" w:hAnsi="Garamond"/>
          <w:b/>
          <w:bCs/>
          <w:sz w:val="26"/>
          <w:szCs w:val="26"/>
          <w:lang w:val="es-ES"/>
        </w:rPr>
        <w:t>, después de todo lo expuesto,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se puede hablar seriamente de amenazas y chantajes </w:t>
      </w:r>
      <w:r w:rsidR="008F2CBC" w:rsidRPr="00591F54">
        <w:rPr>
          <w:rFonts w:ascii="Garamond" w:hAnsi="Garamond"/>
          <w:b/>
          <w:bCs/>
          <w:sz w:val="26"/>
          <w:szCs w:val="26"/>
          <w:lang w:val="es-ES"/>
        </w:rPr>
        <w:t>frente a las declaraciones de la E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mbajador</w:t>
      </w:r>
      <w:r w:rsidR="008F2CBC" w:rsidRPr="00591F54">
        <w:rPr>
          <w:rFonts w:ascii="Garamond" w:hAnsi="Garamond"/>
          <w:b/>
          <w:bCs/>
          <w:sz w:val="26"/>
          <w:szCs w:val="26"/>
          <w:lang w:val="es-ES"/>
        </w:rPr>
        <w:t>a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de Su Majestad el Rey en Madrid?</w:t>
      </w:r>
      <w:r w:rsidRPr="00591F54">
        <w:rPr>
          <w:rFonts w:ascii="Garamond" w:hAnsi="Garamond"/>
          <w:sz w:val="26"/>
          <w:szCs w:val="26"/>
          <w:lang w:val="es-ES"/>
        </w:rPr>
        <w:t xml:space="preserve"> </w:t>
      </w:r>
      <w:r w:rsidRPr="00450E16">
        <w:rPr>
          <w:rFonts w:ascii="Garamond" w:hAnsi="Garamond"/>
          <w:sz w:val="26"/>
          <w:szCs w:val="26"/>
        </w:rPr>
        <w:t xml:space="preserve">La </w:t>
      </w:r>
      <w:proofErr w:type="spellStart"/>
      <w:r w:rsidRPr="00450E16">
        <w:rPr>
          <w:rFonts w:ascii="Garamond" w:hAnsi="Garamond"/>
          <w:sz w:val="26"/>
          <w:szCs w:val="26"/>
        </w:rPr>
        <w:t>franqueza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nunca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ha </w:t>
      </w:r>
      <w:proofErr w:type="spellStart"/>
      <w:r w:rsidRPr="00450E16">
        <w:rPr>
          <w:rFonts w:ascii="Garamond" w:hAnsi="Garamond"/>
          <w:sz w:val="26"/>
          <w:szCs w:val="26"/>
        </w:rPr>
        <w:t>sido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una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amenaza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la </w:t>
      </w:r>
      <w:proofErr w:type="spellStart"/>
      <w:r w:rsidRPr="00450E16">
        <w:rPr>
          <w:rFonts w:ascii="Garamond" w:hAnsi="Garamond"/>
          <w:sz w:val="26"/>
          <w:szCs w:val="26"/>
        </w:rPr>
        <w:t>legítima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defensa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las </w:t>
      </w:r>
      <w:proofErr w:type="spellStart"/>
      <w:r w:rsidRPr="00450E16">
        <w:rPr>
          <w:rFonts w:ascii="Garamond" w:hAnsi="Garamond"/>
          <w:sz w:val="26"/>
          <w:szCs w:val="26"/>
        </w:rPr>
        <w:t>posiciones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no </w:t>
      </w:r>
      <w:proofErr w:type="spellStart"/>
      <w:r w:rsidRPr="00450E16">
        <w:rPr>
          <w:rFonts w:ascii="Garamond" w:hAnsi="Garamond"/>
          <w:sz w:val="26"/>
          <w:szCs w:val="26"/>
        </w:rPr>
        <w:t>puede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equipararse</w:t>
      </w:r>
      <w:proofErr w:type="spellEnd"/>
      <w:r w:rsidRPr="00450E16">
        <w:rPr>
          <w:rFonts w:ascii="Garamond" w:hAnsi="Garamond"/>
          <w:sz w:val="26"/>
          <w:szCs w:val="26"/>
        </w:rPr>
        <w:t xml:space="preserve"> al </w:t>
      </w:r>
      <w:proofErr w:type="spellStart"/>
      <w:r w:rsidRPr="00450E16">
        <w:rPr>
          <w:rFonts w:ascii="Garamond" w:hAnsi="Garamond"/>
          <w:sz w:val="26"/>
          <w:szCs w:val="26"/>
        </w:rPr>
        <w:t>chantaje</w:t>
      </w:r>
      <w:proofErr w:type="spellEnd"/>
      <w:r w:rsidRPr="00450E16">
        <w:rPr>
          <w:rFonts w:ascii="Garamond" w:hAnsi="Garamond"/>
          <w:sz w:val="26"/>
          <w:szCs w:val="26"/>
        </w:rPr>
        <w:t xml:space="preserve">. </w:t>
      </w:r>
    </w:p>
    <w:p w14:paraId="00A2AE22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7BFF0831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b/>
          <w:bCs/>
          <w:sz w:val="26"/>
          <w:szCs w:val="26"/>
          <w:lang w:val="es-ES"/>
        </w:rPr>
      </w:pPr>
      <w:r w:rsidRPr="009A2055">
        <w:rPr>
          <w:rFonts w:ascii="Garamond" w:hAnsi="Garamond"/>
          <w:sz w:val="26"/>
          <w:szCs w:val="26"/>
          <w:lang w:val="es-ES"/>
        </w:rPr>
        <w:t>4.</w:t>
      </w:r>
      <w:r w:rsidRPr="009A2055">
        <w:rPr>
          <w:rFonts w:ascii="Garamond" w:hAnsi="Garamond"/>
          <w:sz w:val="26"/>
          <w:szCs w:val="26"/>
          <w:lang w:val="es-ES"/>
        </w:rPr>
        <w:tab/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Marruecos </w:t>
      </w:r>
      <w:r w:rsidR="008F2CBC" w:rsidRPr="009A2055">
        <w:rPr>
          <w:rFonts w:ascii="Garamond" w:hAnsi="Garamond"/>
          <w:b/>
          <w:bCs/>
          <w:sz w:val="26"/>
          <w:szCs w:val="26"/>
          <w:lang w:val="es-ES"/>
        </w:rPr>
        <w:t>hace una distinción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entre la </w:t>
      </w:r>
      <w:r w:rsidR="008F2CBC" w:rsidRPr="009A2055">
        <w:rPr>
          <w:rFonts w:ascii="Garamond" w:hAnsi="Garamond"/>
          <w:b/>
          <w:bCs/>
          <w:sz w:val="26"/>
          <w:szCs w:val="26"/>
          <w:lang w:val="es-ES"/>
        </w:rPr>
        <w:t>amistad del pueblo español y el daño causado por</w:t>
      </w:r>
      <w:r w:rsidRPr="009A2055">
        <w:rPr>
          <w:rFonts w:ascii="Garamond" w:hAnsi="Garamond"/>
          <w:b/>
          <w:bCs/>
          <w:sz w:val="26"/>
          <w:szCs w:val="26"/>
          <w:lang w:val="es-ES"/>
        </w:rPr>
        <w:t xml:space="preserve"> ciertos círculos políticos: </w:t>
      </w:r>
    </w:p>
    <w:p w14:paraId="01EA48B3" w14:textId="77777777" w:rsidR="00DC0E7C" w:rsidRPr="009A2055" w:rsidRDefault="00DC0E7C" w:rsidP="00591F54">
      <w:pPr>
        <w:pStyle w:val="Prrafodelista"/>
        <w:ind w:left="862" w:hanging="360"/>
        <w:jc w:val="both"/>
        <w:rPr>
          <w:rFonts w:ascii="Garamond" w:hAnsi="Garamond"/>
          <w:b/>
          <w:bCs/>
          <w:sz w:val="26"/>
          <w:szCs w:val="26"/>
          <w:lang w:val="es-ES"/>
        </w:rPr>
      </w:pPr>
    </w:p>
    <w:p w14:paraId="13F3B4A6" w14:textId="77777777" w:rsidR="00DC0E7C" w:rsidRPr="00450E16" w:rsidRDefault="00DC0E7C" w:rsidP="00591F54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sz w:val="26"/>
          <w:szCs w:val="26"/>
          <w:lang w:val="es-ES"/>
        </w:rPr>
        <w:t xml:space="preserve">En esta grave crisis marroquí-española, Marruecos siempre ha hecho una clara distinción entre, por un lado, el pueblo español y algunos dirigentes políticos con visión de futuro que valoran la amistad con Marruecos y la buena vecindad, </w:t>
      </w:r>
      <w:proofErr w:type="gramStart"/>
      <w:r w:rsidRPr="00591F54">
        <w:rPr>
          <w:rFonts w:ascii="Garamond" w:hAnsi="Garamond"/>
          <w:sz w:val="26"/>
          <w:szCs w:val="26"/>
          <w:lang w:val="es-ES"/>
        </w:rPr>
        <w:t>y</w:t>
      </w:r>
      <w:proofErr w:type="gramEnd"/>
      <w:r w:rsidRPr="00591F54">
        <w:rPr>
          <w:rFonts w:ascii="Garamond" w:hAnsi="Garamond"/>
          <w:sz w:val="26"/>
          <w:szCs w:val="26"/>
          <w:lang w:val="es-ES"/>
        </w:rPr>
        <w:t xml:space="preserve"> por otro lado, algunos círculos políticos, gubernamentales, mediáticos y de la sociedad civil que pretenden instrumentalizar el Sáhara marroquí y perjudicar los intereses de Marruecos.  </w:t>
      </w:r>
      <w:r w:rsidRPr="00591F54">
        <w:rPr>
          <w:rFonts w:ascii="Garamond" w:hAnsi="Garamond"/>
          <w:b/>
          <w:bCs/>
          <w:sz w:val="26"/>
          <w:szCs w:val="26"/>
        </w:rPr>
        <w:t xml:space="preserve">Los que, en la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comodidad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de sus </w:t>
      </w:r>
      <w:proofErr w:type="spellStart"/>
      <w:r w:rsidR="008F2CBC" w:rsidRPr="00591F54">
        <w:rPr>
          <w:rFonts w:ascii="Garamond" w:hAnsi="Garamond"/>
          <w:b/>
          <w:bCs/>
          <w:sz w:val="26"/>
          <w:szCs w:val="26"/>
        </w:rPr>
        <w:t>estereotipos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anticuados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,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siguen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viendo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a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Marruecos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con </w:t>
      </w:r>
      <w:proofErr w:type="spellStart"/>
      <w:r w:rsidR="008F2CBC" w:rsidRPr="00591F54">
        <w:rPr>
          <w:rFonts w:ascii="Garamond" w:hAnsi="Garamond"/>
          <w:b/>
          <w:bCs/>
          <w:sz w:val="26"/>
          <w:szCs w:val="26"/>
        </w:rPr>
        <w:t>planteamientos</w:t>
      </w:r>
      <w:proofErr w:type="spellEnd"/>
      <w:r w:rsidR="008F2CBC"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="008F2CBC" w:rsidRPr="00591F54">
        <w:rPr>
          <w:rFonts w:ascii="Garamond" w:hAnsi="Garamond"/>
          <w:b/>
          <w:bCs/>
          <w:sz w:val="26"/>
          <w:szCs w:val="26"/>
        </w:rPr>
        <w:t>anacrónico</w:t>
      </w:r>
      <w:r w:rsidRPr="00591F54">
        <w:rPr>
          <w:rFonts w:ascii="Garamond" w:hAnsi="Garamond"/>
          <w:b/>
          <w:bCs/>
          <w:sz w:val="26"/>
          <w:szCs w:val="26"/>
        </w:rPr>
        <w:t>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, sin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renunciar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a </w:t>
      </w:r>
      <w:r w:rsidR="00450E16" w:rsidRPr="00591F54">
        <w:rPr>
          <w:rFonts w:ascii="Garamond" w:hAnsi="Garamond"/>
          <w:b/>
          <w:bCs/>
          <w:sz w:val="26"/>
          <w:szCs w:val="26"/>
        </w:rPr>
        <w:t>restos</w:t>
      </w:r>
      <w:r w:rsidRPr="00591F54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arcaísmo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heredados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del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91F54">
        <w:rPr>
          <w:rFonts w:ascii="Garamond" w:hAnsi="Garamond"/>
          <w:b/>
          <w:bCs/>
          <w:sz w:val="26"/>
          <w:szCs w:val="26"/>
        </w:rPr>
        <w:t>pasado</w:t>
      </w:r>
      <w:proofErr w:type="spellEnd"/>
      <w:r w:rsidRPr="00591F54">
        <w:rPr>
          <w:rFonts w:ascii="Garamond" w:hAnsi="Garamond"/>
          <w:b/>
          <w:bCs/>
          <w:sz w:val="26"/>
          <w:szCs w:val="26"/>
        </w:rPr>
        <w:t>.</w:t>
      </w:r>
    </w:p>
    <w:p w14:paraId="076611F0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71CACF32" w14:textId="77777777" w:rsidR="00DC0E7C" w:rsidRPr="00591F54" w:rsidRDefault="00DC0E7C" w:rsidP="00591F54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6"/>
          <w:szCs w:val="26"/>
          <w:lang w:val="es-ES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Marruecos no tiene ningún problema con los españoles, sus ciudadanos, sus operadores económicos, sus actores culturales y sus turistas, que son </w:t>
      </w:r>
      <w:r w:rsidR="00450E16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bien </w:t>
      </w:r>
      <w:r w:rsidRPr="00591F54">
        <w:rPr>
          <w:rFonts w:ascii="Garamond" w:hAnsi="Garamond"/>
          <w:b/>
          <w:bCs/>
          <w:sz w:val="26"/>
          <w:szCs w:val="26"/>
          <w:lang w:val="es-ES"/>
        </w:rPr>
        <w:t>acogidos como amigos y vecinos en Marruecos.</w:t>
      </w:r>
      <w:r w:rsidRPr="00591F54">
        <w:rPr>
          <w:rFonts w:ascii="Garamond" w:hAnsi="Garamond"/>
          <w:sz w:val="26"/>
          <w:szCs w:val="26"/>
          <w:lang w:val="es-ES"/>
        </w:rPr>
        <w:t xml:space="preserve"> </w:t>
      </w:r>
    </w:p>
    <w:p w14:paraId="0C7B950C" w14:textId="77777777" w:rsidR="00DC0E7C" w:rsidRPr="00591F54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7C11A5C7" w14:textId="77777777" w:rsidR="00DC0E7C" w:rsidRPr="00450E16" w:rsidRDefault="00DC0E7C" w:rsidP="00591F54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>Algunos ciudadanos españoles incluso trabajan en el Palacio Real de Marruecos mucho antes del nacimiento de Su Majestad el Rey y de Sus Altezas Reales, Príncipes y Princesas.</w:t>
      </w:r>
      <w:r w:rsidRPr="00591F54">
        <w:rPr>
          <w:rFonts w:ascii="Garamond" w:hAnsi="Garamond"/>
          <w:sz w:val="26"/>
          <w:szCs w:val="26"/>
          <w:lang w:val="es-ES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Esto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demuestra</w:t>
      </w:r>
      <w:proofErr w:type="spellEnd"/>
      <w:r w:rsidRPr="00450E16">
        <w:rPr>
          <w:rFonts w:ascii="Garamond" w:hAnsi="Garamond"/>
          <w:sz w:val="26"/>
          <w:szCs w:val="26"/>
        </w:rPr>
        <w:t xml:space="preserve"> que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no ha </w:t>
      </w:r>
      <w:proofErr w:type="spellStart"/>
      <w:r w:rsidRPr="00450E16">
        <w:rPr>
          <w:rFonts w:ascii="Garamond" w:hAnsi="Garamond"/>
          <w:sz w:val="26"/>
          <w:szCs w:val="26"/>
        </w:rPr>
        <w:t>perdido</w:t>
      </w:r>
      <w:proofErr w:type="spellEnd"/>
      <w:r w:rsidRPr="00450E16">
        <w:rPr>
          <w:rFonts w:ascii="Garamond" w:hAnsi="Garamond"/>
          <w:sz w:val="26"/>
          <w:szCs w:val="26"/>
        </w:rPr>
        <w:t xml:space="preserve"> nada de la </w:t>
      </w:r>
      <w:proofErr w:type="spellStart"/>
      <w:r w:rsidRPr="00450E16">
        <w:rPr>
          <w:rFonts w:ascii="Garamond" w:hAnsi="Garamond"/>
          <w:sz w:val="26"/>
          <w:szCs w:val="26"/>
        </w:rPr>
        <w:t>densidad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</w:t>
      </w:r>
      <w:proofErr w:type="spellStart"/>
      <w:r w:rsidRPr="00450E16">
        <w:rPr>
          <w:rFonts w:ascii="Garamond" w:hAnsi="Garamond"/>
          <w:sz w:val="26"/>
          <w:szCs w:val="26"/>
        </w:rPr>
        <w:t>solidez</w:t>
      </w:r>
      <w:proofErr w:type="spellEnd"/>
      <w:r w:rsidRPr="00450E16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450E16">
        <w:rPr>
          <w:rFonts w:ascii="Garamond" w:hAnsi="Garamond"/>
          <w:sz w:val="26"/>
          <w:szCs w:val="26"/>
        </w:rPr>
        <w:t>lazos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</w:t>
      </w:r>
      <w:proofErr w:type="spellStart"/>
      <w:r w:rsidRPr="00450E16">
        <w:rPr>
          <w:rFonts w:ascii="Garamond" w:hAnsi="Garamond"/>
          <w:sz w:val="26"/>
          <w:szCs w:val="26"/>
        </w:rPr>
        <w:t>humanos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450E16">
        <w:rPr>
          <w:rFonts w:ascii="Garamond" w:hAnsi="Garamond"/>
          <w:sz w:val="26"/>
          <w:szCs w:val="26"/>
        </w:rPr>
        <w:t>Marruecos</w:t>
      </w:r>
      <w:proofErr w:type="spellEnd"/>
      <w:r w:rsidRPr="00450E16">
        <w:rPr>
          <w:rFonts w:ascii="Garamond" w:hAnsi="Garamond"/>
          <w:sz w:val="26"/>
          <w:szCs w:val="26"/>
        </w:rPr>
        <w:t xml:space="preserve"> y España. </w:t>
      </w:r>
    </w:p>
    <w:p w14:paraId="4C11BAE1" w14:textId="77777777" w:rsidR="00DC0E7C" w:rsidRPr="00450E16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</w:rPr>
      </w:pPr>
    </w:p>
    <w:p w14:paraId="5F3B1FAE" w14:textId="77777777" w:rsidR="00DC0E7C" w:rsidRPr="00591F54" w:rsidRDefault="00DC0E7C" w:rsidP="00591F54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bCs/>
          <w:sz w:val="26"/>
          <w:szCs w:val="26"/>
          <w:lang w:val="es-ES"/>
        </w:rPr>
      </w:pPr>
      <w:r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Marruecos seguirá apegado a su natural y genuina amistad con el pueblo español. </w:t>
      </w:r>
    </w:p>
    <w:p w14:paraId="7A3B3D29" w14:textId="77777777" w:rsidR="00DC0E7C" w:rsidRPr="00591F54" w:rsidRDefault="00DC0E7C" w:rsidP="00591F54">
      <w:pPr>
        <w:pStyle w:val="Prrafodelista"/>
        <w:ind w:left="862" w:hanging="360"/>
        <w:jc w:val="both"/>
        <w:rPr>
          <w:rFonts w:ascii="Garamond" w:hAnsi="Garamond"/>
          <w:sz w:val="26"/>
          <w:szCs w:val="26"/>
          <w:lang w:val="es-ES"/>
        </w:rPr>
      </w:pPr>
    </w:p>
    <w:p w14:paraId="4DA63DC3" w14:textId="77777777" w:rsidR="000516D4" w:rsidRPr="00E5242F" w:rsidRDefault="00591F54" w:rsidP="00591F54">
      <w:pPr>
        <w:pStyle w:val="Prrafodelista"/>
        <w:ind w:left="709" w:hanging="709"/>
        <w:jc w:val="both"/>
        <w:rPr>
          <w:rFonts w:ascii="Garamond" w:hAnsi="Garamond"/>
          <w:b/>
          <w:bCs/>
          <w:sz w:val="26"/>
          <w:szCs w:val="26"/>
          <w:lang w:val="fr-FR"/>
        </w:rPr>
      </w:pPr>
      <w:r>
        <w:rPr>
          <w:rFonts w:ascii="Garamond" w:hAnsi="Garamond"/>
          <w:b/>
          <w:bCs/>
          <w:sz w:val="26"/>
          <w:szCs w:val="26"/>
          <w:lang w:val="es-ES"/>
        </w:rPr>
        <w:t xml:space="preserve">           </w:t>
      </w:r>
      <w:r w:rsidR="00DC0E7C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Las autoridades marroquíes esperan que esta declaración se difunda </w:t>
      </w:r>
      <w:r w:rsidR="00450E16" w:rsidRPr="00591F54">
        <w:rPr>
          <w:rFonts w:ascii="Garamond" w:hAnsi="Garamond"/>
          <w:b/>
          <w:bCs/>
          <w:sz w:val="26"/>
          <w:szCs w:val="26"/>
          <w:lang w:val="es-ES"/>
        </w:rPr>
        <w:t>íntegramente</w:t>
      </w:r>
      <w:r w:rsidR="00DC0E7C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para </w:t>
      </w:r>
      <w:r w:rsidR="00450E16" w:rsidRPr="00591F54">
        <w:rPr>
          <w:rFonts w:ascii="Garamond" w:hAnsi="Garamond"/>
          <w:b/>
          <w:bCs/>
          <w:sz w:val="26"/>
          <w:szCs w:val="26"/>
          <w:lang w:val="es-ES"/>
        </w:rPr>
        <w:t>alumbrar</w:t>
      </w:r>
      <w:r w:rsidR="00DC0E7C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 a la opinión pública </w:t>
      </w:r>
      <w:r w:rsidR="00450E16" w:rsidRPr="00591F54">
        <w:rPr>
          <w:rFonts w:ascii="Garamond" w:hAnsi="Garamond"/>
          <w:b/>
          <w:bCs/>
          <w:sz w:val="26"/>
          <w:szCs w:val="26"/>
          <w:lang w:val="es-ES"/>
        </w:rPr>
        <w:t xml:space="preserve">española con </w:t>
      </w:r>
      <w:r w:rsidR="00DC0E7C" w:rsidRPr="00591F54">
        <w:rPr>
          <w:rFonts w:ascii="Garamond" w:hAnsi="Garamond"/>
          <w:b/>
          <w:bCs/>
          <w:sz w:val="26"/>
          <w:szCs w:val="26"/>
          <w:lang w:val="es-ES"/>
        </w:rPr>
        <w:t>hechos, datos y cifras.</w:t>
      </w:r>
    </w:p>
    <w:sectPr w:rsidR="000516D4" w:rsidRPr="00E5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C9F"/>
    <w:multiLevelType w:val="hybridMultilevel"/>
    <w:tmpl w:val="BBDC9B76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2167CB0"/>
    <w:multiLevelType w:val="hybridMultilevel"/>
    <w:tmpl w:val="79C2A954"/>
    <w:lvl w:ilvl="0" w:tplc="55C01BDE">
      <w:numFmt w:val="bullet"/>
      <w:lvlText w:val="-"/>
      <w:lvlJc w:val="left"/>
      <w:pPr>
        <w:ind w:left="86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D661B0"/>
    <w:multiLevelType w:val="hybridMultilevel"/>
    <w:tmpl w:val="DA92B9F8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1817F57"/>
    <w:multiLevelType w:val="hybridMultilevel"/>
    <w:tmpl w:val="16B21DF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A8276BC"/>
    <w:multiLevelType w:val="hybridMultilevel"/>
    <w:tmpl w:val="CB96B2F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03E55D7"/>
    <w:multiLevelType w:val="hybridMultilevel"/>
    <w:tmpl w:val="8D209994"/>
    <w:lvl w:ilvl="0" w:tplc="7B12CC26">
      <w:numFmt w:val="bullet"/>
      <w:lvlText w:val="-"/>
      <w:lvlJc w:val="left"/>
      <w:pPr>
        <w:ind w:left="862" w:hanging="360"/>
      </w:pPr>
      <w:rPr>
        <w:rFonts w:ascii="Garamond" w:eastAsiaTheme="minorHAnsi" w:hAnsi="Garamond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7A06C2"/>
    <w:multiLevelType w:val="hybridMultilevel"/>
    <w:tmpl w:val="BB9AA97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D8C640C"/>
    <w:multiLevelType w:val="hybridMultilevel"/>
    <w:tmpl w:val="3FA401B0"/>
    <w:lvl w:ilvl="0" w:tplc="5EF8D724">
      <w:numFmt w:val="bullet"/>
      <w:lvlText w:val="-"/>
      <w:lvlJc w:val="left"/>
      <w:pPr>
        <w:ind w:left="86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FC94B0A"/>
    <w:multiLevelType w:val="hybridMultilevel"/>
    <w:tmpl w:val="D94CFB42"/>
    <w:lvl w:ilvl="0" w:tplc="15ACC256">
      <w:numFmt w:val="bullet"/>
      <w:lvlText w:val="-"/>
      <w:lvlJc w:val="left"/>
      <w:pPr>
        <w:ind w:left="86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B523EDF"/>
    <w:multiLevelType w:val="hybridMultilevel"/>
    <w:tmpl w:val="DD1E6D18"/>
    <w:lvl w:ilvl="0" w:tplc="BAA848E4">
      <w:numFmt w:val="bullet"/>
      <w:lvlText w:val="-"/>
      <w:lvlJc w:val="left"/>
      <w:pPr>
        <w:ind w:left="86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7C"/>
    <w:rsid w:val="00067B55"/>
    <w:rsid w:val="00076055"/>
    <w:rsid w:val="00406E8A"/>
    <w:rsid w:val="00450E16"/>
    <w:rsid w:val="00565860"/>
    <w:rsid w:val="00591F54"/>
    <w:rsid w:val="006A3741"/>
    <w:rsid w:val="00875381"/>
    <w:rsid w:val="008F2CBC"/>
    <w:rsid w:val="009329F6"/>
    <w:rsid w:val="009717A8"/>
    <w:rsid w:val="009A2055"/>
    <w:rsid w:val="00C72CC4"/>
    <w:rsid w:val="00CD145F"/>
    <w:rsid w:val="00DC0E7C"/>
    <w:rsid w:val="00E5242F"/>
    <w:rsid w:val="00F65E0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735"/>
  <w15:chartTrackingRefBased/>
  <w15:docId w15:val="{84847CE3-5EA5-4E0F-91F6-567EE64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E16"/>
    <w:pPr>
      <w:spacing w:after="0" w:line="240" w:lineRule="auto"/>
      <w:ind w:left="720"/>
      <w:contextualSpacing/>
    </w:pPr>
    <w:rPr>
      <w:sz w:val="24"/>
      <w:szCs w:val="24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Myriem CHERKAOUI</dc:creator>
  <cp:keywords/>
  <dc:description/>
  <cp:lastModifiedBy>ricard checa</cp:lastModifiedBy>
  <cp:revision>2</cp:revision>
  <dcterms:created xsi:type="dcterms:W3CDTF">2021-05-31T15:02:00Z</dcterms:created>
  <dcterms:modified xsi:type="dcterms:W3CDTF">2021-05-31T15:02:00Z</dcterms:modified>
</cp:coreProperties>
</file>